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5" w:rsidRDefault="005C2495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1A1346" w:rsidRPr="00566F30" w:rsidRDefault="001A1346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Miejscowość, data: ……………….</w:t>
      </w:r>
    </w:p>
    <w:p w:rsidR="00396A8F" w:rsidRPr="00566F30" w:rsidRDefault="00396A8F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A2035B" w:rsidRPr="00566F30" w:rsidRDefault="007817E5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 xml:space="preserve">Opinia na temat </w:t>
      </w:r>
      <w:r w:rsidR="00A2035B" w:rsidRPr="00566F30">
        <w:rPr>
          <w:rFonts w:ascii="Times New Roman" w:hAnsi="Times New Roman" w:cs="Times New Roman"/>
          <w:b/>
          <w:color w:val="auto"/>
        </w:rPr>
        <w:t xml:space="preserve">pracy </w:t>
      </w:r>
      <w:r w:rsidR="00396A8F" w:rsidRPr="00566F30">
        <w:rPr>
          <w:rFonts w:ascii="Times New Roman" w:hAnsi="Times New Roman" w:cs="Times New Roman"/>
          <w:b/>
          <w:color w:val="auto"/>
        </w:rPr>
        <w:t>doktoranta</w:t>
      </w:r>
    </w:p>
    <w:p w:rsidR="001A1346" w:rsidRPr="00566F30" w:rsidRDefault="001A1346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>Rok akademicki 2017/18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nazwisko</w:t>
      </w:r>
      <w:r w:rsidR="007817E5" w:rsidRPr="00566F30">
        <w:rPr>
          <w:rFonts w:ascii="Times New Roman" w:hAnsi="Times New Roman" w:cs="Times New Roman"/>
          <w:b/>
          <w:color w:val="auto"/>
          <w:szCs w:val="24"/>
        </w:rPr>
        <w:t xml:space="preserve"> doktoranta</w:t>
      </w:r>
      <w:r w:rsidRPr="00566F30">
        <w:rPr>
          <w:rFonts w:ascii="Times New Roman" w:hAnsi="Times New Roman" w:cs="Times New Roman"/>
          <w:color w:val="auto"/>
          <w:szCs w:val="24"/>
        </w:rPr>
        <w:t>: …</w:t>
      </w:r>
      <w:r w:rsidR="005C1DEC" w:rsidRPr="00566F30">
        <w:rPr>
          <w:rFonts w:ascii="Times New Roman" w:hAnsi="Times New Roman" w:cs="Times New Roman"/>
          <w:color w:val="auto"/>
          <w:szCs w:val="24"/>
        </w:rPr>
        <w:t>…..</w:t>
      </w:r>
    </w:p>
    <w:p w:rsidR="00615528" w:rsidRDefault="00EE3967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 xml:space="preserve">Rok studiów: </w:t>
      </w:r>
      <w:r w:rsidRPr="00EE3967">
        <w:rPr>
          <w:rFonts w:ascii="Times New Roman" w:hAnsi="Times New Roman" w:cs="Times New Roman"/>
          <w:color w:val="auto"/>
          <w:szCs w:val="24"/>
        </w:rPr>
        <w:t>II</w:t>
      </w:r>
      <w:r w:rsidR="0084788D" w:rsidRPr="00566F3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1A1346" w:rsidRPr="00566F30" w:rsidRDefault="007817E5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</w:t>
      </w:r>
      <w:r w:rsidR="001A1346" w:rsidRPr="00566F30">
        <w:rPr>
          <w:rFonts w:ascii="Times New Roman" w:hAnsi="Times New Roman" w:cs="Times New Roman"/>
          <w:b/>
          <w:color w:val="auto"/>
          <w:szCs w:val="24"/>
        </w:rPr>
        <w:t>azwisko opiekuna naukowego:</w:t>
      </w:r>
      <w:r w:rsidR="001A1346"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…………………………….…. 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Instytut/Katedra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……………………………………… Uniwersytetu Warszawskiego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Opinia powstaje na podstawie całorocznej współpracy opiekuna naukowego z doktorantem oraz na podstawie corocznego sprawozdania doktoranta.</w:t>
      </w:r>
    </w:p>
    <w:p w:rsidR="00A2035B" w:rsidRPr="00EE3967" w:rsidRDefault="00A2035B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305A1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Uwaga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: opiekun naukowy przyznaje punktację  w kategorii „</w:t>
      </w:r>
      <w:r w:rsidR="000E784D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III.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postępów doktoranta w przygotowaniu rozprawy doktorskiej”. Punkty przyznane przez opiekuna naukowego 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mogą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stanowi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ć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podstawę wyda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wania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decyzji admi</w:t>
      </w:r>
      <w:r w:rsidRPr="00EE39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nistracyjnych </w:t>
      </w:r>
      <w:r w:rsidR="00736B9E" w:rsidRPr="00EE39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dotyczących </w:t>
      </w:r>
      <w:r w:rsidRPr="00EE3967">
        <w:rPr>
          <w:rFonts w:ascii="Times New Roman" w:hAnsi="Times New Roman" w:cs="Times New Roman"/>
          <w:i/>
          <w:color w:val="auto"/>
          <w:sz w:val="20"/>
          <w:szCs w:val="20"/>
        </w:rPr>
        <w:t>przyzna</w:t>
      </w:r>
      <w:r w:rsidR="00736B9E" w:rsidRPr="00EE3967">
        <w:rPr>
          <w:rFonts w:ascii="Times New Roman" w:hAnsi="Times New Roman" w:cs="Times New Roman"/>
          <w:i/>
          <w:color w:val="auto"/>
          <w:sz w:val="20"/>
          <w:szCs w:val="20"/>
        </w:rPr>
        <w:t>nia</w:t>
      </w:r>
      <w:r w:rsidRPr="00EE39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różnych stypendiów</w:t>
      </w:r>
      <w:r w:rsidR="00736B9E" w:rsidRPr="00EE3967">
        <w:rPr>
          <w:rFonts w:ascii="Times New Roman" w:hAnsi="Times New Roman" w:cs="Times New Roman"/>
          <w:i/>
          <w:color w:val="auto"/>
          <w:sz w:val="20"/>
          <w:szCs w:val="20"/>
        </w:rPr>
        <w:t>. Z tego względu k</w:t>
      </w:r>
      <w:r w:rsidRPr="00EE3967">
        <w:rPr>
          <w:rFonts w:ascii="Times New Roman" w:hAnsi="Times New Roman" w:cs="Times New Roman"/>
          <w:i/>
          <w:color w:val="auto"/>
          <w:sz w:val="20"/>
          <w:szCs w:val="20"/>
        </w:rPr>
        <w:t>ażdej ocenie punktowej musi towarzyszyć szczegółowo uzasadniona opinia, z odniesieniem do wymienionych poniżej kryteriów, potwierdzająca faktycznie wykonaną przez doktoranta pracę.</w:t>
      </w:r>
    </w:p>
    <w:p w:rsidR="00736B9E" w:rsidRPr="00EE3967" w:rsidRDefault="00A2035B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E3967">
        <w:rPr>
          <w:rFonts w:ascii="Times New Roman" w:hAnsi="Times New Roman" w:cs="Times New Roman"/>
          <w:i/>
          <w:color w:val="auto"/>
          <w:sz w:val="20"/>
          <w:szCs w:val="20"/>
        </w:rPr>
        <w:t>Prosimy wypełniać komputerowo. Aby skrócić</w:t>
      </w:r>
      <w:r w:rsidR="00CA0475" w:rsidRPr="00EE39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ostateczną wersję</w:t>
      </w:r>
      <w:r w:rsidRPr="00EE39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dokument</w:t>
      </w:r>
      <w:r w:rsidR="00CA0475" w:rsidRPr="00EE3967">
        <w:rPr>
          <w:rFonts w:ascii="Times New Roman" w:hAnsi="Times New Roman" w:cs="Times New Roman"/>
          <w:i/>
          <w:color w:val="auto"/>
          <w:sz w:val="20"/>
          <w:szCs w:val="20"/>
        </w:rPr>
        <w:t>u</w:t>
      </w:r>
      <w:r w:rsidRPr="00EE39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prosimy </w:t>
      </w:r>
      <w:r w:rsidR="00736B9E" w:rsidRPr="00EE3967">
        <w:rPr>
          <w:rFonts w:ascii="Times New Roman" w:hAnsi="Times New Roman" w:cs="Times New Roman"/>
          <w:i/>
          <w:color w:val="auto"/>
          <w:sz w:val="20"/>
          <w:szCs w:val="20"/>
        </w:rPr>
        <w:t>także przed wydrukiem wykasować kryteria oceny, podane kursywą w nawiasach, zostawiając tylko treść opinii opiekuna naukowego.</w:t>
      </w:r>
    </w:p>
    <w:p w:rsidR="00A2035B" w:rsidRPr="00EE3967" w:rsidRDefault="00CA0475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E39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Wypełnioną </w:t>
      </w:r>
      <w:r w:rsidR="00A2035B" w:rsidRPr="00EE39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opinię prosimy wydrukować i podpisać. </w:t>
      </w:r>
    </w:p>
    <w:p w:rsidR="00B34231" w:rsidRPr="00566F30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0" w:name="_GoBack"/>
      <w:bookmarkEnd w:id="0"/>
    </w:p>
    <w:p w:rsidR="00B34231" w:rsidRPr="00566F30" w:rsidRDefault="00B34231" w:rsidP="00B3423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>Ocena postępów doktoranta w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1.a Ocena terminowości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(Jeśli dotyczy: opinia o powodach opóźnień w realizacji programu studiów doktoranckich lub o szybszej realizacji programu)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1.b Ocena sposobu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doboru zajęć uniwersyteckich pod kątem ich przydatności do opracowania zagadnień rozpatrywanych w pracy doktorskiej; jeśli dotyczy: informacja o uzyskiwanych ocenach z egzaminów)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1.c Ocena realizacji indywidualnego programu współpracy doktoranta z opiekunem naukowym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(syntetyczna ocena realizacji indywidualnego planu badawczego, ustalonego z opiekunem naukowym na początku roku akademickiego, np. plan został wykonany / nie został wykonany / został wykonany częściowo / został zmodyfikowany, bo np. przytrafił się cenny kontakt naukowy, przyznanie grantu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dostęp do cennego korpusu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itp.)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1.d Ocena realizacji indywidualnego programu rozwoju doktoranta 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indywidualnych sposobów zdobywania przez doktoranta przydatnych zawodowo kompetencji, np. doskonalenia umiejętności doktoranta jako badacza, nauczyciela, popularyzatora nauki i kultury, dyskutanta, autora, tłumacza, autora/kierownika grantu, kierownika instytucji/sekcji edukacyjnej, animatora kultury w obszarze związanym z wybraną specjalnością itp., w formie takich aktywności doktoranta jak uczestnictwo w szkoleniach, warsztatach, kursy doskonalące różne kompetencje; praktyki doktoranckie w ramach programu Erasmus; udział w klubach dyskusyjnych; </w:t>
      </w:r>
      <w:r w:rsidRPr="00566F30">
        <w:rPr>
          <w:rFonts w:ascii="Book Antiqua" w:hAnsi="Book Antiqua" w:cs="Times New Roman"/>
          <w:i/>
          <w:color w:val="auto"/>
          <w:sz w:val="20"/>
          <w:szCs w:val="20"/>
        </w:rPr>
        <w:t>angażowanie się w formalną i nieformalną współpracę z innymi doktorantami)</w:t>
      </w:r>
    </w:p>
    <w:p w:rsidR="00B34231" w:rsidRPr="00566F30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2035B" w:rsidRPr="00566F30" w:rsidRDefault="00A2035B" w:rsidP="00A2035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566F30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Opinia o osiągnięciach naukowych doktoranta</w:t>
      </w: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.a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 xml:space="preserve">Publikacje naukowe </w:t>
      </w:r>
    </w:p>
    <w:p w:rsidR="001E7353" w:rsidRPr="00566F30" w:rsidRDefault="001E7353" w:rsidP="001E735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i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lościowa publikacji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doktoranta;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typów publikacji, np. przewaga tłumaczeń nad artykułami;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jakościowa publikacji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jakiej mierze teksty stanowią postęp w dyscyplinie</w:t>
      </w:r>
      <w:r w:rsidR="001D5034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czy stanowią rozwinięcie tematów rozprawy doktorskiej itp.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; ocena umiejętności pisania w ramach różnych gatunków dyskursu akademickiego)</w:t>
      </w: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A2035B" w:rsidRPr="00566F30" w:rsidRDefault="00B34231" w:rsidP="00A2035B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.b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Konferencje naukowe</w:t>
      </w:r>
    </w:p>
    <w:p w:rsidR="001D5034" w:rsidRPr="00566F30" w:rsidRDefault="001D5034" w:rsidP="001D5034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1E735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ilościowa czynnego uczestnictwa doktoranta w konferencjach</w:t>
      </w:r>
      <w:r w:rsidR="001E7353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wystarczająca aktywność, zbyt dużo lub zbyt mało udziału w konferencjach;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ocena jakości konferencji – np. ważna dla środowiska, cykliczna konferencja; 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typów wystąpień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np. przewaga posterów nad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referat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ami; podejmowanie się prowadzenia dyskusji; ocena jakościowa wystąpień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jakiej mierze teksty stanowią postęp w dyscyplinie; ocena umiejętności naukowej wypowiedzi publicznej w ramach różnych gatunków dyskursu akademickiego)</w:t>
      </w:r>
    </w:p>
    <w:p w:rsidR="009350FC" w:rsidRPr="00566F30" w:rsidRDefault="009350FC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>.c Granty, staże</w:t>
      </w:r>
    </w:p>
    <w:p w:rsidR="00736B9E" w:rsidRPr="00566F30" w:rsidRDefault="00736B9E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aktywności doktoranta w pozyskiwaniu grantów i innych źródeł finansowania badań naukowych; jeśli dotyczy: ocena pracy doktoranta w ramach grantu; ocena wpływu uczestnictwa w grancie na tworzenie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rozprawy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doktorskiej; jeśli dotyczy: ocena wyników osiągniętych przez doktoranta na stażu/stypendium krajowym lub zagranicznym; jeśli dotyczy: ocena pracy doktoranta przy realizacji badań naukowych w jednostce w ramach badań statutowych pracownika naukowego jednostki)</w:t>
      </w:r>
    </w:p>
    <w:p w:rsidR="00A2035B" w:rsidRPr="00566F30" w:rsidRDefault="00A2035B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1D5034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.d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Organizacja życia naukowego</w:t>
      </w:r>
    </w:p>
    <w:p w:rsidR="00CA0475" w:rsidRPr="00566F30" w:rsidRDefault="001D5034" w:rsidP="00CA0475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ilościowa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aktywności doktoranta w organizacji wydarzeń naukowych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za dużo/za mało inicjatyw organizacyjnych, mała/duża konferencja; ocena działalności organizacyjnej doktoranta w kontekście jej wpływu na opracowanie rozprawy doktorskiej, np. zorganizowanie konferencji na tematy związane z tematyką rozprawy doktorskiej; ocena wkładu doktoranta w organizację konferencji lub sesji; jeśli dotyczy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działalności doktoranta w towarzystwach naukowych lub kołach naukowych; jeśli dotyczy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jakości redakcji technicznej wykonanej przez doktoranta; ocena umiejętności pracy samodzielnej i pracy w grupie przy organizacji lub</w:t>
      </w:r>
      <w:r w:rsidR="00B3423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współorganizacji różnych form życia naukowego)</w:t>
      </w:r>
    </w:p>
    <w:p w:rsidR="009350FC" w:rsidRPr="00566F30" w:rsidRDefault="009350FC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350FC" w:rsidRPr="00566F30" w:rsidRDefault="009350FC" w:rsidP="009350F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66F30">
        <w:rPr>
          <w:rFonts w:ascii="Times New Roman" w:hAnsi="Times New Roman" w:cs="Times New Roman"/>
          <w:b/>
          <w:color w:val="auto"/>
          <w:u w:val="single"/>
        </w:rPr>
        <w:t xml:space="preserve">Ocena postępów doktoranta </w:t>
      </w:r>
      <w:r w:rsidR="005C2495">
        <w:rPr>
          <w:rFonts w:ascii="Times New Roman" w:hAnsi="Times New Roman" w:cs="Times New Roman"/>
          <w:b/>
          <w:color w:val="auto"/>
          <w:u w:val="single"/>
        </w:rPr>
        <w:t xml:space="preserve">w </w:t>
      </w:r>
      <w:r w:rsidRPr="00566F30">
        <w:rPr>
          <w:rFonts w:ascii="Times New Roman" w:hAnsi="Times New Roman" w:cs="Times New Roman"/>
          <w:b/>
          <w:color w:val="auto"/>
          <w:u w:val="single"/>
        </w:rPr>
        <w:t>przygotowaniu rozprawy doktorskiej</w:t>
      </w:r>
    </w:p>
    <w:p w:rsidR="009350FC" w:rsidRPr="00566F30" w:rsidRDefault="009350FC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Punkty przyznane przez opiekuna naukowego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max. 50 punktów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mogą stanowić podstawę wydawania decyzji administracyjnych dotyczących przyznania różnych stypendiów. Z tego względu każdej ocenie punktowej musi towarzyszyć szczegółowo uzasadniona opinia, z odniesieniem do wymienionych poniżej kryteriów, potwierdzająca faktycznie wykonaną przez doktoranta pracę.</w:t>
      </w:r>
    </w:p>
    <w:p w:rsidR="00736B9E" w:rsidRPr="00566F30" w:rsidRDefault="00736B9E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03547" w:rsidRPr="00566F30" w:rsidRDefault="00C0354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Tytuł/temat rozprawy doktorskiej</w:t>
      </w:r>
      <w:r w:rsidR="00155E26" w:rsidRPr="00566F30">
        <w:rPr>
          <w:rFonts w:ascii="Times New Roman" w:hAnsi="Times New Roman" w:cs="Times New Roman"/>
          <w:color w:val="auto"/>
        </w:rPr>
        <w:t>: ………</w:t>
      </w:r>
      <w:r w:rsidR="00D70905" w:rsidRPr="00566F30">
        <w:rPr>
          <w:rFonts w:ascii="Times New Roman" w:hAnsi="Times New Roman" w:cs="Times New Roman"/>
          <w:color w:val="auto"/>
        </w:rPr>
        <w:t>…………….</w:t>
      </w:r>
    </w:p>
    <w:p w:rsidR="005C2495" w:rsidRPr="00566F30" w:rsidRDefault="005C2495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2294D" w:rsidRPr="00566F30" w:rsidRDefault="0072294D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>Ocena postępów doktoranta po II roku studiów doktoranckich</w:t>
      </w:r>
      <w:r w:rsidR="00917223" w:rsidRPr="00566F30">
        <w:rPr>
          <w:rFonts w:ascii="Times New Roman" w:hAnsi="Times New Roman" w:cs="Times New Roman"/>
          <w:b/>
          <w:color w:val="auto"/>
        </w:rPr>
        <w:t xml:space="preserve"> (……….</w:t>
      </w:r>
      <w:r w:rsidR="00741F7D" w:rsidRPr="00566F30">
        <w:rPr>
          <w:rFonts w:ascii="Times New Roman" w:hAnsi="Times New Roman" w:cs="Times New Roman"/>
          <w:b/>
          <w:color w:val="auto"/>
        </w:rPr>
        <w:t xml:space="preserve"> </w:t>
      </w:r>
      <w:r w:rsidR="00917223" w:rsidRPr="00566F30">
        <w:rPr>
          <w:rFonts w:ascii="Times New Roman" w:hAnsi="Times New Roman" w:cs="Times New Roman"/>
          <w:b/>
          <w:color w:val="auto"/>
        </w:rPr>
        <w:t>pkt./max. 50 pkt.)</w:t>
      </w:r>
      <w:r w:rsidRPr="00566F30">
        <w:rPr>
          <w:rFonts w:ascii="Times New Roman" w:hAnsi="Times New Roman" w:cs="Times New Roman"/>
          <w:b/>
          <w:color w:val="auto"/>
        </w:rPr>
        <w:t>:</w:t>
      </w:r>
    </w:p>
    <w:p w:rsidR="00D666AC" w:rsidRPr="00566F30" w:rsidRDefault="00D666AC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pogłębianie </w:t>
      </w:r>
      <w:r w:rsidR="00731733" w:rsidRPr="00566F30">
        <w:rPr>
          <w:rFonts w:ascii="Times New Roman" w:hAnsi="Times New Roman" w:cs="Times New Roman"/>
          <w:color w:val="auto"/>
          <w:szCs w:val="24"/>
        </w:rPr>
        <w:t xml:space="preserve">oczytania w </w:t>
      </w:r>
      <w:r w:rsidRPr="00566F30">
        <w:rPr>
          <w:rFonts w:ascii="Times New Roman" w:hAnsi="Times New Roman" w:cs="Times New Roman"/>
          <w:color w:val="auto"/>
          <w:szCs w:val="24"/>
        </w:rPr>
        <w:t>literatur</w:t>
      </w:r>
      <w:r w:rsidR="00731733" w:rsidRPr="00566F30">
        <w:rPr>
          <w:rFonts w:ascii="Times New Roman" w:hAnsi="Times New Roman" w:cs="Times New Roman"/>
          <w:color w:val="auto"/>
          <w:szCs w:val="24"/>
        </w:rPr>
        <w:t>ze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przedmiotu: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 xml:space="preserve">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pkt./ 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max. 10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pkt.</w:t>
      </w:r>
    </w:p>
    <w:p w:rsidR="0076339F" w:rsidRPr="00566F30" w:rsidRDefault="00917223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B435D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[Kryteria oceny są </w:t>
      </w:r>
      <w:r w:rsidR="00F748A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podobne do tych po I roku studiów; </w:t>
      </w:r>
      <w:r w:rsidR="00B435D3" w:rsidRPr="00566F30">
        <w:rPr>
          <w:rFonts w:ascii="Times New Roman" w:hAnsi="Times New Roman" w:cs="Times New Roman"/>
          <w:i/>
          <w:color w:val="auto"/>
          <w:sz w:val="20"/>
          <w:szCs w:val="20"/>
        </w:rPr>
        <w:t>po II roku opiekun naukowy</w:t>
      </w:r>
      <w:r w:rsidR="00B3423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B435D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wyraża opinię na temat postępu jakościowego i ilościowego, poczynionego przez doktoranta od poprzedniego roku w nabywaniu wiedzy specjalistycznej i </w:t>
      </w:r>
      <w:r w:rsidR="004C2A6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</w:t>
      </w:r>
      <w:r w:rsidR="00B435D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profesjonalizacji </w:t>
      </w:r>
      <w:r w:rsidR="004C2A6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doktoranta </w:t>
      </w:r>
      <w:r w:rsidR="00B435D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jako językoznawcy lub literaturoznawcy]. Ocena oczytania doktoranta w literaturze przedmiotu na podstawie jego wypowiedzi i tekstów jego autorstwa, które dowodzą: znajomości stanu badań w wybranej dziedzinie; orientacji w dorobku badaczy zajmujących się daną problematyką; orientacji w mapie naukowej danej dyscypliny: umiejętności wskazania ważnych dla danej specjalności ośrodków badawczych, wiedzy o ważnych cyklicznych konferencjach, znajomości istotnych dla </w:t>
      </w:r>
      <w:r w:rsidR="00B435D3" w:rsidRPr="00566F30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danej dziedziny czasopism; umiejętności zidentyfikowania najważniejszych pytań, które aktualnie nurtują społeczność badaczy zajmujących się danym tematem)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 (niedostateczny): …</w:t>
      </w:r>
    </w:p>
    <w:p w:rsidR="005B46B8" w:rsidRPr="00566F30" w:rsidRDefault="005B46B8" w:rsidP="00F410DF">
      <w:pPr>
        <w:pStyle w:val="Akapitzlis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82AAC" w:rsidRPr="00566F30" w:rsidRDefault="00D666AC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zebranie materiału badawczego: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Pr="00566F30">
        <w:rPr>
          <w:rFonts w:ascii="Times New Roman" w:hAnsi="Times New Roman" w:cs="Times New Roman"/>
          <w:color w:val="auto"/>
        </w:rPr>
        <w:t>max. 10 pkt.</w:t>
      </w:r>
    </w:p>
    <w:p w:rsidR="00382AAC" w:rsidRPr="00566F30" w:rsidRDefault="00382AAC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[Kryteria oceny są podobne do tych po I roku studiów</w:t>
      </w:r>
      <w:r w:rsidR="00AA23A2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lecz rozszerzone</w:t>
      </w:r>
      <w:r w:rsidR="00741F7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po II roku opiekun naukowy</w:t>
      </w:r>
      <w:r w:rsidR="00B3423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wyraża opinię na temat postępu jakościowego i ilościowego, poczynionego przez doktoranta od poprzedniego roku]. Ocena umiejętności doktoranta w zakresie konstruowania korpusu badawczego: oryginalność i wyobraźnia teoretyczno-metodologiczna, dzięki której można zidentyfikować nieoczywiste źródła pozyskiwania danych; ocena trudności w pozyskaniu materiału badawczego; ocena zbieranego przez doktoranta materiału badawczego pod kątem zapewnienia reprezentatywności jakościowej i ilościowej materiału dla omawianych w rozprawie zagadnień; rzetelnoś</w:t>
      </w:r>
      <w:r w:rsidR="00AA23A2" w:rsidRPr="00566F30">
        <w:rPr>
          <w:rFonts w:ascii="Times New Roman" w:hAnsi="Times New Roman" w:cs="Times New Roman"/>
          <w:i/>
          <w:color w:val="auto"/>
          <w:sz w:val="20"/>
          <w:szCs w:val="20"/>
        </w:rPr>
        <w:t>ci metodologicznej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doktoranta w zbieraniu materiału badawc</w:t>
      </w:r>
      <w:r w:rsidR="00AA23A2" w:rsidRPr="00566F30">
        <w:rPr>
          <w:rFonts w:ascii="Times New Roman" w:hAnsi="Times New Roman" w:cs="Times New Roman"/>
          <w:i/>
          <w:color w:val="auto"/>
          <w:sz w:val="20"/>
          <w:szCs w:val="20"/>
        </w:rPr>
        <w:t>zego; jeśli dotyczy: umiejętności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741F7D" w:rsidRPr="00566F30">
        <w:rPr>
          <w:rFonts w:ascii="Times New Roman" w:hAnsi="Times New Roman" w:cs="Times New Roman"/>
          <w:i/>
          <w:color w:val="auto"/>
          <w:sz w:val="20"/>
          <w:szCs w:val="20"/>
        </w:rPr>
        <w:t>poprawnego metodologicznie konstruowania własnych narzędzi do pozyskiwania danych, np. kwestionariuszy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 (niedostateczny): …</w:t>
      </w:r>
    </w:p>
    <w:p w:rsidR="00D666AC" w:rsidRPr="00566F30" w:rsidRDefault="00D666AC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przygotowanie wstępnego zarysu rozprawy: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Pr="00566F30">
        <w:rPr>
          <w:rFonts w:ascii="Times New Roman" w:hAnsi="Times New Roman" w:cs="Times New Roman"/>
          <w:color w:val="auto"/>
          <w:szCs w:val="24"/>
        </w:rPr>
        <w:t>max. 1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0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pkt.</w:t>
      </w:r>
    </w:p>
    <w:p w:rsidR="00C101D4" w:rsidRPr="00566F30" w:rsidRDefault="00AA23A2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5D5202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[Wstępny zarys rozprawy 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>– na wzór wstępnej propozycji wydawniczej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26341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obejmuje: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proponowany tytuł; kilka ogólnych zdań o tematyce rozprawy;</w:t>
      </w:r>
      <w:r w:rsidR="00F52144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wskazanie tego, co w planowanej rozprawie jest nowe/interesujące/lepsze it</w:t>
      </w:r>
      <w:r w:rsidR="005D5202" w:rsidRPr="00566F30">
        <w:rPr>
          <w:rFonts w:ascii="Times New Roman" w:hAnsi="Times New Roman" w:cs="Times New Roman"/>
          <w:i/>
          <w:color w:val="auto"/>
          <w:sz w:val="20"/>
          <w:szCs w:val="20"/>
        </w:rPr>
        <w:t>p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. od dotychczasowych osiągnięć w wybranej dziedzinie</w:t>
      </w:r>
      <w:r w:rsidR="005D5202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– opis na </w:t>
      </w:r>
      <w:r w:rsidR="005D5202" w:rsidRPr="00566F30">
        <w:rPr>
          <w:rFonts w:ascii="Times New Roman" w:hAnsi="Times New Roman" w:cs="Times New Roman"/>
          <w:i/>
          <w:color w:val="auto"/>
          <w:sz w:val="20"/>
          <w:szCs w:val="20"/>
        </w:rPr>
        <w:t>ok. 500 słów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r w:rsidR="0026341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wstępny </w:t>
      </w:r>
      <w:r w:rsidR="005D5202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spis treści, tj.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tytuły rozdziałów</w:t>
      </w:r>
      <w:r w:rsidR="00F52144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z </w:t>
      </w:r>
      <w:r w:rsidR="0026341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ew.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pod</w:t>
      </w:r>
      <w:r w:rsidR="00F748A6" w:rsidRPr="00566F30">
        <w:rPr>
          <w:rFonts w:ascii="Times New Roman" w:hAnsi="Times New Roman" w:cs="Times New Roman"/>
          <w:i/>
          <w:color w:val="auto"/>
          <w:sz w:val="20"/>
          <w:szCs w:val="20"/>
        </w:rPr>
        <w:t>rozdziałami</w:t>
      </w:r>
      <w:r w:rsidR="005D5202" w:rsidRPr="00566F30">
        <w:rPr>
          <w:rFonts w:ascii="Times New Roman" w:hAnsi="Times New Roman" w:cs="Times New Roman"/>
          <w:i/>
          <w:color w:val="auto"/>
          <w:sz w:val="20"/>
          <w:szCs w:val="20"/>
        </w:rPr>
        <w:t>; aktualn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>ą wersję</w:t>
      </w:r>
      <w:r w:rsidR="005D5202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bibliografii]</w:t>
      </w:r>
      <w:r w:rsidR="00F748A6" w:rsidRPr="00566F30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  <w:r w:rsidR="005D5202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Ocena dotyczy przedstawionego przez doktoranta na piśmie wstępnego zarysu rozprawy</w:t>
      </w:r>
      <w:r w:rsidR="005B46B8" w:rsidRPr="00566F30">
        <w:rPr>
          <w:rFonts w:ascii="Times New Roman" w:hAnsi="Times New Roman" w:cs="Times New Roman"/>
          <w:i/>
          <w:color w:val="auto"/>
          <w:sz w:val="20"/>
          <w:szCs w:val="20"/>
        </w:rPr>
        <w:t>: wagi problemu na tle stanu badań;</w:t>
      </w:r>
      <w:r w:rsidR="00C101D4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stopnia konkretyzacji zamysłu badawczego,</w:t>
      </w:r>
      <w:r w:rsidR="007B05E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umiejętności uporządkowania tematów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</w:t>
      </w:r>
      <w:r w:rsidR="00C101D4" w:rsidRPr="00566F30">
        <w:rPr>
          <w:rFonts w:ascii="Times New Roman" w:hAnsi="Times New Roman" w:cs="Times New Roman"/>
          <w:i/>
          <w:color w:val="auto"/>
          <w:sz w:val="20"/>
          <w:szCs w:val="20"/>
        </w:rPr>
        <w:t>formie logicznie ułożonych rozdziałów, stopnia dopracowania bibliografii)</w:t>
      </w:r>
    </w:p>
    <w:p w:rsidR="00C101D4" w:rsidRPr="00566F30" w:rsidRDefault="00C101D4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lastRenderedPageBreak/>
        <w:t>4 pkt. (dostateczny+):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 (niedostateczny): …</w:t>
      </w:r>
    </w:p>
    <w:p w:rsidR="00917223" w:rsidRPr="00566F30" w:rsidRDefault="00917223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66AC" w:rsidRPr="00566F30" w:rsidRDefault="007B05E1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N</w:t>
      </w:r>
      <w:r w:rsidR="00D666AC" w:rsidRPr="00566F30">
        <w:rPr>
          <w:rFonts w:ascii="Times New Roman" w:hAnsi="Times New Roman" w:cs="Times New Roman"/>
          <w:color w:val="auto"/>
          <w:szCs w:val="24"/>
        </w:rPr>
        <w:t>apisanie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</w:t>
      </w:r>
      <w:r w:rsidR="00CA1721" w:rsidRPr="00566F30">
        <w:rPr>
          <w:rFonts w:ascii="Times New Roman" w:hAnsi="Times New Roman" w:cs="Times New Roman"/>
          <w:color w:val="auto"/>
          <w:szCs w:val="24"/>
        </w:rPr>
        <w:t xml:space="preserve">pierwszego </w:t>
      </w:r>
      <w:r w:rsidR="00917223" w:rsidRPr="00566F30">
        <w:rPr>
          <w:rFonts w:ascii="Times New Roman" w:hAnsi="Times New Roman" w:cs="Times New Roman"/>
          <w:color w:val="auto"/>
          <w:szCs w:val="24"/>
        </w:rPr>
        <w:t>rozdziału</w:t>
      </w:r>
      <w:r w:rsidR="00D666AC" w:rsidRPr="00566F30">
        <w:rPr>
          <w:rFonts w:ascii="Times New Roman" w:hAnsi="Times New Roman" w:cs="Times New Roman"/>
          <w:color w:val="auto"/>
          <w:szCs w:val="24"/>
        </w:rPr>
        <w:t xml:space="preserve">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="00D666AC" w:rsidRPr="00566F30">
        <w:rPr>
          <w:rFonts w:ascii="Times New Roman" w:hAnsi="Times New Roman" w:cs="Times New Roman"/>
          <w:color w:val="auto"/>
          <w:szCs w:val="24"/>
        </w:rPr>
        <w:t>max. 1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2</w:t>
      </w:r>
      <w:r w:rsidR="00D666AC" w:rsidRPr="00566F30">
        <w:rPr>
          <w:rFonts w:ascii="Times New Roman" w:hAnsi="Times New Roman" w:cs="Times New Roman"/>
          <w:color w:val="auto"/>
          <w:szCs w:val="24"/>
        </w:rPr>
        <w:t xml:space="preserve"> pkt.</w:t>
      </w:r>
    </w:p>
    <w:p w:rsidR="00917223" w:rsidRPr="00566F30" w:rsidRDefault="00917223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AA23A2" w:rsidRPr="00566F30">
        <w:rPr>
          <w:rFonts w:ascii="Times New Roman" w:hAnsi="Times New Roman" w:cs="Times New Roman"/>
          <w:i/>
          <w:color w:val="auto"/>
          <w:sz w:val="20"/>
          <w:szCs w:val="20"/>
        </w:rPr>
        <w:t>O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cena merytoryczna opiekuna naukowego</w:t>
      </w:r>
      <w:r w:rsidR="007B05E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dotyczy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A1721" w:rsidRPr="00566F30">
        <w:rPr>
          <w:rFonts w:ascii="Times New Roman" w:hAnsi="Times New Roman" w:cs="Times New Roman"/>
          <w:i/>
          <w:color w:val="auto"/>
          <w:sz w:val="20"/>
          <w:szCs w:val="20"/>
        </w:rPr>
        <w:t>opracowania pisemnego pierwszej wersji pierwszego rozdziału, poświęconego przedstawieniu stanu badań dotyczących zagadnienia omawianego w rozprawie doktorskiej.</w:t>
      </w:r>
      <w:r w:rsidR="00C81409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Ocen</w:t>
      </w:r>
      <w:r w:rsidR="00CA172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a dotyczy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zakres</w:t>
      </w:r>
      <w:r w:rsidR="00CA1721" w:rsidRPr="00566F30">
        <w:rPr>
          <w:rFonts w:ascii="Times New Roman" w:hAnsi="Times New Roman" w:cs="Times New Roman"/>
          <w:i/>
          <w:color w:val="auto"/>
          <w:sz w:val="20"/>
          <w:szCs w:val="20"/>
        </w:rPr>
        <w:t>u uwzględnionej tematyki;</w:t>
      </w:r>
      <w:r w:rsidR="00B3423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7B05E1" w:rsidRPr="00566F30">
        <w:rPr>
          <w:rFonts w:ascii="Times New Roman" w:hAnsi="Times New Roman" w:cs="Times New Roman"/>
          <w:i/>
          <w:color w:val="auto"/>
          <w:sz w:val="20"/>
          <w:szCs w:val="20"/>
        </w:rPr>
        <w:t>umiejętności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selekcji istotnych treści</w:t>
      </w:r>
      <w:r w:rsidR="00CA1721" w:rsidRPr="00566F30"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  <w:r w:rsidR="007B05E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wykazania się erudycją badawczą, tj. znajomością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kierunków badań, definicji, ró</w:t>
      </w:r>
      <w:r w:rsidR="007B05E1" w:rsidRPr="00566F30">
        <w:rPr>
          <w:rFonts w:ascii="Times New Roman" w:hAnsi="Times New Roman" w:cs="Times New Roman"/>
          <w:i/>
          <w:color w:val="auto"/>
          <w:sz w:val="20"/>
          <w:szCs w:val="20"/>
        </w:rPr>
        <w:t>ż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nic teoretyczno-metodologicznych</w:t>
      </w:r>
      <w:r w:rsidR="00CA172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umiejętności krytycznej oceny przedstawianych koncepcji;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stop</w:t>
      </w:r>
      <w:r w:rsidR="00CA172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nia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dopracowania treści rozdziału)</w:t>
      </w:r>
    </w:p>
    <w:p w:rsidR="007B05E1" w:rsidRPr="00566F30" w:rsidRDefault="007B05E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Cs w:val="24"/>
        </w:rPr>
      </w:pPr>
    </w:p>
    <w:p w:rsidR="007B05E1" w:rsidRPr="00566F30" w:rsidRDefault="007B05E1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7B05E1" w:rsidRPr="00566F30" w:rsidRDefault="007B05E1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12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7B05E1" w:rsidRPr="00566F30" w:rsidRDefault="007B05E1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 (b. dobry): …</w:t>
      </w:r>
    </w:p>
    <w:p w:rsidR="007B05E1" w:rsidRPr="00566F30" w:rsidRDefault="007B05E1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(dobry +): …</w:t>
      </w:r>
    </w:p>
    <w:p w:rsidR="007B05E1" w:rsidRPr="00566F30" w:rsidRDefault="007B05E1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6 pkt. (dobry): …</w:t>
      </w:r>
    </w:p>
    <w:p w:rsidR="007B05E1" w:rsidRPr="00566F30" w:rsidRDefault="007B05E1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7B05E1" w:rsidRPr="00566F30" w:rsidRDefault="007B05E1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2 pkt. (dostateczny): …</w:t>
      </w:r>
    </w:p>
    <w:p w:rsidR="007B05E1" w:rsidRPr="00566F30" w:rsidRDefault="007B05E1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</w:t>
      </w:r>
      <w:r w:rsidR="000E784D" w:rsidRPr="00566F30">
        <w:rPr>
          <w:rFonts w:ascii="Times New Roman" w:hAnsi="Times New Roman" w:cs="Times New Roman"/>
          <w:color w:val="auto"/>
        </w:rPr>
        <w:t xml:space="preserve"> – </w:t>
      </w:r>
      <w:r w:rsidRPr="00566F30">
        <w:rPr>
          <w:rFonts w:ascii="Times New Roman" w:hAnsi="Times New Roman" w:cs="Times New Roman"/>
          <w:color w:val="auto"/>
        </w:rPr>
        <w:t>(niedostateczny): …</w:t>
      </w:r>
    </w:p>
    <w:p w:rsidR="007B05E1" w:rsidRPr="00566F30" w:rsidRDefault="007B05E1" w:rsidP="00F410DF">
      <w:pPr>
        <w:pStyle w:val="Akapitzlis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3700A" w:rsidRPr="00566F30" w:rsidRDefault="00D666AC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uczestnictwo w dyskusjach seminaryjnych</w:t>
      </w:r>
      <w:r w:rsidR="00342F0E" w:rsidRPr="00566F30">
        <w:rPr>
          <w:rFonts w:ascii="Times New Roman" w:hAnsi="Times New Roman" w:cs="Times New Roman"/>
          <w:color w:val="auto"/>
          <w:szCs w:val="24"/>
        </w:rPr>
        <w:t xml:space="preserve"> i konsultacjach doktoranckich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Pr="00566F30">
        <w:rPr>
          <w:rFonts w:ascii="Times New Roman" w:hAnsi="Times New Roman" w:cs="Times New Roman"/>
          <w:color w:val="auto"/>
          <w:szCs w:val="24"/>
        </w:rPr>
        <w:t>max.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 xml:space="preserve"> 8</w:t>
      </w:r>
      <w:r w:rsidR="00B34231" w:rsidRPr="00566F30">
        <w:rPr>
          <w:rFonts w:ascii="Times New Roman" w:hAnsi="Times New Roman" w:cs="Times New Roman"/>
          <w:color w:val="auto"/>
          <w:szCs w:val="24"/>
        </w:rPr>
        <w:t xml:space="preserve"> </w:t>
      </w:r>
      <w:r w:rsidRPr="00566F30">
        <w:rPr>
          <w:rFonts w:ascii="Times New Roman" w:hAnsi="Times New Roman" w:cs="Times New Roman"/>
          <w:color w:val="auto"/>
          <w:szCs w:val="24"/>
        </w:rPr>
        <w:t>pkt.</w:t>
      </w:r>
    </w:p>
    <w:p w:rsidR="0023700A" w:rsidRPr="00566F30" w:rsidRDefault="0023700A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([Kryteria oceny są podobne do tych po I roku studiów; po II roku opiekun naukowy</w:t>
      </w:r>
      <w:r w:rsidR="00B3423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wyraża opinię na temat postępu jakościowego i ilościowego, poczynionego przez doktoranta od poprzedniego roku]. Ocena merytorycznego przygotowania doktoranta do udziału w seminariach i konsultacjach doktoranckich, np. zapoznanie się z lekturami, wyszukanie potrzebnych informacji; ocena jakości przygotowanych przez doktoranta materiałów, np. materiałów do dyskusji dla uczestników seminarium; materiałów roboczych, które doktorant przedstawia na konsultacjach itp.; umiejętność ustnej wypowiedzi akademickiej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formie referatu, dyskusji, polemiki, zadawania pytań referentom, moderowania dyskusji itp.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zwłaszcza dotyczącej tematyki pracy doktorskiej</w:t>
      </w:r>
      <w:r w:rsidR="00AA23A2" w:rsidRPr="00566F30">
        <w:rPr>
          <w:rFonts w:ascii="Times New Roman" w:hAnsi="Times New Roman" w:cs="Times New Roman"/>
          <w:i/>
          <w:color w:val="auto"/>
          <w:sz w:val="20"/>
          <w:szCs w:val="20"/>
        </w:rPr>
        <w:t>; podejmowanie częstszych inicjatyw czynnego udziału w różnych formach interakcji akademickiej, np.</w:t>
      </w:r>
      <w:r w:rsidR="00BE3D55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w dyskusjach panelowych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C96389" w:rsidRPr="00566F30" w:rsidRDefault="00C96389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3700A" w:rsidRPr="00566F30" w:rsidRDefault="0023700A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7B05E1" w:rsidRPr="00566F30" w:rsidRDefault="0023700A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8 </w:t>
      </w:r>
      <w:r w:rsidR="007B05E1" w:rsidRPr="00566F30">
        <w:rPr>
          <w:rFonts w:ascii="Times New Roman" w:hAnsi="Times New Roman" w:cs="Times New Roman"/>
          <w:color w:val="auto"/>
        </w:rPr>
        <w:t>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="007B05E1" w:rsidRPr="00566F30">
        <w:rPr>
          <w:rFonts w:ascii="Times New Roman" w:hAnsi="Times New Roman" w:cs="Times New Roman"/>
          <w:color w:val="auto"/>
        </w:rPr>
        <w:t>(celujący): …</w:t>
      </w:r>
    </w:p>
    <w:p w:rsidR="007B05E1" w:rsidRPr="00566F30" w:rsidRDefault="0023700A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</w:t>
      </w:r>
      <w:r w:rsidR="007B05E1" w:rsidRPr="00566F30">
        <w:rPr>
          <w:rFonts w:ascii="Times New Roman" w:hAnsi="Times New Roman" w:cs="Times New Roman"/>
          <w:color w:val="auto"/>
        </w:rPr>
        <w:t xml:space="preserve"> pkt. (b. dobry): …</w:t>
      </w:r>
    </w:p>
    <w:p w:rsidR="007B05E1" w:rsidRPr="00566F30" w:rsidRDefault="0023700A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6 </w:t>
      </w:r>
      <w:r w:rsidR="007B05E1" w:rsidRPr="00566F30">
        <w:rPr>
          <w:rFonts w:ascii="Times New Roman" w:hAnsi="Times New Roman" w:cs="Times New Roman"/>
          <w:color w:val="auto"/>
        </w:rPr>
        <w:t>pkt. (dobry +): …</w:t>
      </w:r>
    </w:p>
    <w:p w:rsidR="007B05E1" w:rsidRPr="00566F30" w:rsidRDefault="0023700A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4 </w:t>
      </w:r>
      <w:r w:rsidR="007B05E1" w:rsidRPr="00566F30">
        <w:rPr>
          <w:rFonts w:ascii="Times New Roman" w:hAnsi="Times New Roman" w:cs="Times New Roman"/>
          <w:color w:val="auto"/>
        </w:rPr>
        <w:t>pkt. (dobry): …</w:t>
      </w:r>
    </w:p>
    <w:p w:rsidR="007B05E1" w:rsidRPr="00566F30" w:rsidRDefault="0023700A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3 </w:t>
      </w:r>
      <w:r w:rsidR="007B05E1" w:rsidRPr="00566F30">
        <w:rPr>
          <w:rFonts w:ascii="Times New Roman" w:hAnsi="Times New Roman" w:cs="Times New Roman"/>
          <w:color w:val="auto"/>
        </w:rPr>
        <w:t>pkt. (dostateczny+): …</w:t>
      </w:r>
    </w:p>
    <w:p w:rsidR="007B05E1" w:rsidRPr="00566F30" w:rsidRDefault="0023700A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2 </w:t>
      </w:r>
      <w:r w:rsidR="007B05E1" w:rsidRPr="00566F30">
        <w:rPr>
          <w:rFonts w:ascii="Times New Roman" w:hAnsi="Times New Roman" w:cs="Times New Roman"/>
          <w:color w:val="auto"/>
        </w:rPr>
        <w:t>pkt. (dostateczny): …</w:t>
      </w:r>
    </w:p>
    <w:p w:rsidR="007B05E1" w:rsidRPr="00566F30" w:rsidRDefault="007B05E1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</w:t>
      </w:r>
      <w:r w:rsidR="000E784D" w:rsidRPr="00566F30">
        <w:rPr>
          <w:rFonts w:ascii="Times New Roman" w:hAnsi="Times New Roman" w:cs="Times New Roman"/>
          <w:color w:val="auto"/>
        </w:rPr>
        <w:t xml:space="preserve"> – </w:t>
      </w:r>
      <w:r w:rsidRPr="00566F30">
        <w:rPr>
          <w:rFonts w:ascii="Times New Roman" w:hAnsi="Times New Roman" w:cs="Times New Roman"/>
          <w:color w:val="auto"/>
        </w:rPr>
        <w:t>(niedostateczny): …</w:t>
      </w:r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  <w:u w:val="single"/>
        </w:rPr>
      </w:pP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I</w:t>
      </w:r>
      <w:r w:rsidR="001E7353" w:rsidRPr="00566F30">
        <w:rPr>
          <w:rFonts w:ascii="Times New Roman" w:eastAsia="BatangChe" w:hAnsi="Times New Roman" w:cs="Times New Roman"/>
          <w:b/>
          <w:color w:val="auto"/>
          <w:u w:val="single"/>
        </w:rPr>
        <w:t>V</w:t>
      </w: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. Ocena działalności dydaktycznej doktoranta</w:t>
      </w:r>
    </w:p>
    <w:p w:rsidR="003819AB" w:rsidRPr="00566F30" w:rsidRDefault="003819AB" w:rsidP="003819A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W ocenianym okresie doktorant zrealizował ……. godzin na zajęciach dydaktycznych, w ramach obowiązkowego wymiaru (10-90 godzin) praktyk doktoranckich.</w:t>
      </w:r>
    </w:p>
    <w:p w:rsidR="004305A1" w:rsidRDefault="00383A7E" w:rsidP="004305A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(</w:t>
      </w:r>
      <w:r w:rsidR="004305A1">
        <w:rPr>
          <w:rFonts w:ascii="Times New Roman" w:hAnsi="Times New Roman" w:cs="Times New Roman"/>
          <w:i/>
          <w:color w:val="auto"/>
          <w:sz w:val="20"/>
          <w:szCs w:val="20"/>
        </w:rPr>
        <w:t>O</w:t>
      </w:r>
      <w:r w:rsidR="004305A1" w:rsidRPr="00566F30">
        <w:rPr>
          <w:rFonts w:ascii="Times New Roman" w:hAnsi="Times New Roman" w:cs="Times New Roman"/>
          <w:i/>
          <w:color w:val="auto"/>
          <w:sz w:val="20"/>
          <w:szCs w:val="20"/>
        </w:rPr>
        <w:t>cena przygotowania dydaktycznego, przygotowania do zajęć i sposobu prowadzenia zajęć przez doktoranta, np. na podstawie wyników hospitacji zajęć doktoranta przez opiekuna naukowego lub na podstawie obserwacji przy współprowadzeniu zajęć; ew. na podstawie wyników hospitacji zajęć przez koordynatora przedmiotu, wg kryteriów sformuło</w:t>
      </w:r>
      <w:r w:rsidR="004305A1">
        <w:rPr>
          <w:rFonts w:ascii="Times New Roman" w:hAnsi="Times New Roman" w:cs="Times New Roman"/>
          <w:i/>
          <w:color w:val="auto"/>
          <w:sz w:val="20"/>
          <w:szCs w:val="20"/>
        </w:rPr>
        <w:t>wanych w formularzu hospitacji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).</w:t>
      </w:r>
    </w:p>
    <w:p w:rsidR="004305A1" w:rsidRDefault="004305A1" w:rsidP="004305A1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</w:p>
    <w:p w:rsidR="00602623" w:rsidRPr="00566F30" w:rsidRDefault="00602623" w:rsidP="00F410DF">
      <w:pPr>
        <w:spacing w:line="276" w:lineRule="auto"/>
        <w:ind w:left="360"/>
        <w:jc w:val="both"/>
        <w:rPr>
          <w:rFonts w:ascii="Times New Roman" w:eastAsia="BatangChe" w:hAnsi="Times New Roman" w:cs="Times New Roman"/>
          <w:i/>
          <w:color w:val="auto"/>
        </w:rPr>
      </w:pP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…………………………………………………………………….</w:t>
      </w: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Podpis opiekuna naukowego</w:t>
      </w: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ind w:left="720"/>
        <w:jc w:val="right"/>
        <w:rPr>
          <w:rFonts w:ascii="Times New Roman" w:hAnsi="Times New Roman" w:cs="Times New Roman"/>
          <w:color w:val="auto"/>
          <w:szCs w:val="24"/>
        </w:rPr>
      </w:pPr>
    </w:p>
    <w:sectPr w:rsidR="00BF392A" w:rsidRPr="00566F30" w:rsidSect="00291BD8">
      <w:pgSz w:w="11906" w:h="16838"/>
      <w:pgMar w:top="1417" w:right="1417" w:bottom="1417" w:left="1417" w:header="0" w:footer="27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24" w:rsidRDefault="00387B24">
      <w:pPr>
        <w:spacing w:after="0" w:line="240" w:lineRule="auto"/>
      </w:pPr>
      <w:r>
        <w:separator/>
      </w:r>
    </w:p>
  </w:endnote>
  <w:endnote w:type="continuationSeparator" w:id="0">
    <w:p w:rsidR="00387B24" w:rsidRDefault="0038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24" w:rsidRDefault="00387B24">
      <w:pPr>
        <w:spacing w:after="0" w:line="240" w:lineRule="auto"/>
      </w:pPr>
      <w:r>
        <w:separator/>
      </w:r>
    </w:p>
  </w:footnote>
  <w:footnote w:type="continuationSeparator" w:id="0">
    <w:p w:rsidR="00387B24" w:rsidRDefault="0038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07E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D7E"/>
    <w:multiLevelType w:val="hybridMultilevel"/>
    <w:tmpl w:val="AFC6CB18"/>
    <w:lvl w:ilvl="0" w:tplc="F148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3D0"/>
    <w:multiLevelType w:val="hybridMultilevel"/>
    <w:tmpl w:val="F308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322E"/>
    <w:multiLevelType w:val="hybridMultilevel"/>
    <w:tmpl w:val="8F8ED3E2"/>
    <w:lvl w:ilvl="0" w:tplc="B82C2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0EF9"/>
    <w:multiLevelType w:val="hybridMultilevel"/>
    <w:tmpl w:val="29867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6FD2"/>
    <w:multiLevelType w:val="multilevel"/>
    <w:tmpl w:val="4C3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7507B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35715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3361A"/>
    <w:multiLevelType w:val="hybridMultilevel"/>
    <w:tmpl w:val="8468010C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533F7"/>
    <w:multiLevelType w:val="hybridMultilevel"/>
    <w:tmpl w:val="91D07762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D16EF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E568F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86D86"/>
    <w:multiLevelType w:val="hybridMultilevel"/>
    <w:tmpl w:val="57AE2F84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08D5"/>
    <w:multiLevelType w:val="hybridMultilevel"/>
    <w:tmpl w:val="54D01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B6A3F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601BF"/>
    <w:multiLevelType w:val="hybridMultilevel"/>
    <w:tmpl w:val="6F9E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918CB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446A"/>
    <w:multiLevelType w:val="hybridMultilevel"/>
    <w:tmpl w:val="2946C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95EE3"/>
    <w:multiLevelType w:val="hybridMultilevel"/>
    <w:tmpl w:val="D01A0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F1A7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4375"/>
    <w:multiLevelType w:val="hybridMultilevel"/>
    <w:tmpl w:val="3DE6E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2546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21B68"/>
    <w:multiLevelType w:val="hybridMultilevel"/>
    <w:tmpl w:val="445C0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E568F"/>
    <w:multiLevelType w:val="hybridMultilevel"/>
    <w:tmpl w:val="98E2A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B1743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15"/>
  </w:num>
  <w:num w:numId="6">
    <w:abstractNumId w:val="18"/>
  </w:num>
  <w:num w:numId="7">
    <w:abstractNumId w:val="21"/>
  </w:num>
  <w:num w:numId="8">
    <w:abstractNumId w:val="2"/>
  </w:num>
  <w:num w:numId="9">
    <w:abstractNumId w:val="23"/>
  </w:num>
  <w:num w:numId="10">
    <w:abstractNumId w:val="24"/>
  </w:num>
  <w:num w:numId="11">
    <w:abstractNumId w:val="17"/>
  </w:num>
  <w:num w:numId="12">
    <w:abstractNumId w:val="20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19"/>
  </w:num>
  <w:num w:numId="18">
    <w:abstractNumId w:val="6"/>
  </w:num>
  <w:num w:numId="19">
    <w:abstractNumId w:val="25"/>
  </w:num>
  <w:num w:numId="20">
    <w:abstractNumId w:val="7"/>
  </w:num>
  <w:num w:numId="21">
    <w:abstractNumId w:val="14"/>
  </w:num>
  <w:num w:numId="22">
    <w:abstractNumId w:val="12"/>
  </w:num>
  <w:num w:numId="23">
    <w:abstractNumId w:val="22"/>
  </w:num>
  <w:num w:numId="24">
    <w:abstractNumId w:val="16"/>
  </w:num>
  <w:num w:numId="25">
    <w:abstractNumId w:val="1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6"/>
    <w:rsid w:val="00015255"/>
    <w:rsid w:val="00034646"/>
    <w:rsid w:val="00047695"/>
    <w:rsid w:val="000522A8"/>
    <w:rsid w:val="00057F63"/>
    <w:rsid w:val="00070A12"/>
    <w:rsid w:val="00076B6E"/>
    <w:rsid w:val="000D3D06"/>
    <w:rsid w:val="000E784D"/>
    <w:rsid w:val="00123D9F"/>
    <w:rsid w:val="00155096"/>
    <w:rsid w:val="00155E26"/>
    <w:rsid w:val="00172934"/>
    <w:rsid w:val="001A1346"/>
    <w:rsid w:val="001C60A9"/>
    <w:rsid w:val="001D5034"/>
    <w:rsid w:val="001E7353"/>
    <w:rsid w:val="0023700A"/>
    <w:rsid w:val="00242206"/>
    <w:rsid w:val="002453E0"/>
    <w:rsid w:val="00251988"/>
    <w:rsid w:val="00257FCE"/>
    <w:rsid w:val="00263416"/>
    <w:rsid w:val="002714EF"/>
    <w:rsid w:val="00291BD8"/>
    <w:rsid w:val="002954D2"/>
    <w:rsid w:val="002C0191"/>
    <w:rsid w:val="002C3958"/>
    <w:rsid w:val="002C584D"/>
    <w:rsid w:val="002E67BC"/>
    <w:rsid w:val="002F0151"/>
    <w:rsid w:val="0030618F"/>
    <w:rsid w:val="00314EFF"/>
    <w:rsid w:val="00342F0E"/>
    <w:rsid w:val="00344CA3"/>
    <w:rsid w:val="003726B7"/>
    <w:rsid w:val="0037685E"/>
    <w:rsid w:val="003819AB"/>
    <w:rsid w:val="00382AAC"/>
    <w:rsid w:val="00383A7E"/>
    <w:rsid w:val="003853AE"/>
    <w:rsid w:val="00387B24"/>
    <w:rsid w:val="00396A8F"/>
    <w:rsid w:val="003C34AE"/>
    <w:rsid w:val="003C62BA"/>
    <w:rsid w:val="003D6122"/>
    <w:rsid w:val="003D7DF9"/>
    <w:rsid w:val="003E30F5"/>
    <w:rsid w:val="003F7B5E"/>
    <w:rsid w:val="004305A1"/>
    <w:rsid w:val="00432E3C"/>
    <w:rsid w:val="00440159"/>
    <w:rsid w:val="0044016E"/>
    <w:rsid w:val="0044053B"/>
    <w:rsid w:val="00445F7D"/>
    <w:rsid w:val="00463FDB"/>
    <w:rsid w:val="00476AF7"/>
    <w:rsid w:val="00487F01"/>
    <w:rsid w:val="004A432B"/>
    <w:rsid w:val="004A7966"/>
    <w:rsid w:val="004B7914"/>
    <w:rsid w:val="004C2080"/>
    <w:rsid w:val="004C2A6D"/>
    <w:rsid w:val="004E7A71"/>
    <w:rsid w:val="004F27EE"/>
    <w:rsid w:val="00502964"/>
    <w:rsid w:val="00521904"/>
    <w:rsid w:val="00524EBB"/>
    <w:rsid w:val="00541FE5"/>
    <w:rsid w:val="00561A09"/>
    <w:rsid w:val="00566844"/>
    <w:rsid w:val="00566C25"/>
    <w:rsid w:val="00566F30"/>
    <w:rsid w:val="005712D7"/>
    <w:rsid w:val="00574DE0"/>
    <w:rsid w:val="005B33BC"/>
    <w:rsid w:val="005B39D2"/>
    <w:rsid w:val="005B46B8"/>
    <w:rsid w:val="005C1DEC"/>
    <w:rsid w:val="005C2495"/>
    <w:rsid w:val="005D5202"/>
    <w:rsid w:val="005E0489"/>
    <w:rsid w:val="005E52C0"/>
    <w:rsid w:val="00602623"/>
    <w:rsid w:val="00615528"/>
    <w:rsid w:val="00623A1E"/>
    <w:rsid w:val="00644614"/>
    <w:rsid w:val="00645E00"/>
    <w:rsid w:val="0065228E"/>
    <w:rsid w:val="00657B67"/>
    <w:rsid w:val="00657F06"/>
    <w:rsid w:val="00666EFA"/>
    <w:rsid w:val="006774C1"/>
    <w:rsid w:val="006867E7"/>
    <w:rsid w:val="0069514C"/>
    <w:rsid w:val="00697713"/>
    <w:rsid w:val="006A6E99"/>
    <w:rsid w:val="006C58C2"/>
    <w:rsid w:val="006D0545"/>
    <w:rsid w:val="006E1634"/>
    <w:rsid w:val="00701AAF"/>
    <w:rsid w:val="007111C3"/>
    <w:rsid w:val="0072294D"/>
    <w:rsid w:val="00731733"/>
    <w:rsid w:val="00736B9E"/>
    <w:rsid w:val="00737F7A"/>
    <w:rsid w:val="00741F7D"/>
    <w:rsid w:val="0076339F"/>
    <w:rsid w:val="00764434"/>
    <w:rsid w:val="007723EB"/>
    <w:rsid w:val="00776496"/>
    <w:rsid w:val="007817E5"/>
    <w:rsid w:val="00785A3F"/>
    <w:rsid w:val="0078779A"/>
    <w:rsid w:val="007A06F0"/>
    <w:rsid w:val="007B05E1"/>
    <w:rsid w:val="007C052D"/>
    <w:rsid w:val="007C2EBE"/>
    <w:rsid w:val="007C5388"/>
    <w:rsid w:val="007D19D3"/>
    <w:rsid w:val="00802A74"/>
    <w:rsid w:val="00812286"/>
    <w:rsid w:val="00821F72"/>
    <w:rsid w:val="00845DB0"/>
    <w:rsid w:val="0084788D"/>
    <w:rsid w:val="00871BF7"/>
    <w:rsid w:val="0087296C"/>
    <w:rsid w:val="00873E3E"/>
    <w:rsid w:val="00875ECC"/>
    <w:rsid w:val="00883449"/>
    <w:rsid w:val="00895866"/>
    <w:rsid w:val="008E23C6"/>
    <w:rsid w:val="008E7B11"/>
    <w:rsid w:val="008F0218"/>
    <w:rsid w:val="008F3C43"/>
    <w:rsid w:val="00901EE7"/>
    <w:rsid w:val="00904523"/>
    <w:rsid w:val="0091490F"/>
    <w:rsid w:val="00917223"/>
    <w:rsid w:val="00926805"/>
    <w:rsid w:val="009350FC"/>
    <w:rsid w:val="00954FE8"/>
    <w:rsid w:val="00972118"/>
    <w:rsid w:val="0098085B"/>
    <w:rsid w:val="00983FD3"/>
    <w:rsid w:val="00987436"/>
    <w:rsid w:val="0099755D"/>
    <w:rsid w:val="009C3D9A"/>
    <w:rsid w:val="009C6E83"/>
    <w:rsid w:val="009E6723"/>
    <w:rsid w:val="009E6CA7"/>
    <w:rsid w:val="009F332D"/>
    <w:rsid w:val="009F63E1"/>
    <w:rsid w:val="00A01E9E"/>
    <w:rsid w:val="00A13CC5"/>
    <w:rsid w:val="00A1421D"/>
    <w:rsid w:val="00A17163"/>
    <w:rsid w:val="00A2035B"/>
    <w:rsid w:val="00A2120C"/>
    <w:rsid w:val="00A320B8"/>
    <w:rsid w:val="00A43558"/>
    <w:rsid w:val="00A46B1A"/>
    <w:rsid w:val="00A667AB"/>
    <w:rsid w:val="00A7276C"/>
    <w:rsid w:val="00A82A6D"/>
    <w:rsid w:val="00A857C8"/>
    <w:rsid w:val="00A86708"/>
    <w:rsid w:val="00AA23A2"/>
    <w:rsid w:val="00AD1A20"/>
    <w:rsid w:val="00AD22C3"/>
    <w:rsid w:val="00AF2AFB"/>
    <w:rsid w:val="00B11E2F"/>
    <w:rsid w:val="00B13CCD"/>
    <w:rsid w:val="00B2043F"/>
    <w:rsid w:val="00B34231"/>
    <w:rsid w:val="00B34EEB"/>
    <w:rsid w:val="00B435D3"/>
    <w:rsid w:val="00B67B57"/>
    <w:rsid w:val="00B71621"/>
    <w:rsid w:val="00B843C5"/>
    <w:rsid w:val="00B95428"/>
    <w:rsid w:val="00BE02FB"/>
    <w:rsid w:val="00BE3D55"/>
    <w:rsid w:val="00BF392A"/>
    <w:rsid w:val="00C00905"/>
    <w:rsid w:val="00C02675"/>
    <w:rsid w:val="00C03547"/>
    <w:rsid w:val="00C101D4"/>
    <w:rsid w:val="00C14FE6"/>
    <w:rsid w:val="00C162AD"/>
    <w:rsid w:val="00C16E67"/>
    <w:rsid w:val="00C4400D"/>
    <w:rsid w:val="00C4595E"/>
    <w:rsid w:val="00C5287C"/>
    <w:rsid w:val="00C5427F"/>
    <w:rsid w:val="00C721F7"/>
    <w:rsid w:val="00C81409"/>
    <w:rsid w:val="00C81AE4"/>
    <w:rsid w:val="00C84DD4"/>
    <w:rsid w:val="00C9177C"/>
    <w:rsid w:val="00C94987"/>
    <w:rsid w:val="00C96389"/>
    <w:rsid w:val="00CA0475"/>
    <w:rsid w:val="00CA1721"/>
    <w:rsid w:val="00CA54C6"/>
    <w:rsid w:val="00D02332"/>
    <w:rsid w:val="00D213DD"/>
    <w:rsid w:val="00D442C7"/>
    <w:rsid w:val="00D473D3"/>
    <w:rsid w:val="00D501EC"/>
    <w:rsid w:val="00D56191"/>
    <w:rsid w:val="00D666AC"/>
    <w:rsid w:val="00D70905"/>
    <w:rsid w:val="00D869A9"/>
    <w:rsid w:val="00DA2CC1"/>
    <w:rsid w:val="00DB0A33"/>
    <w:rsid w:val="00DD175A"/>
    <w:rsid w:val="00E04008"/>
    <w:rsid w:val="00E102C9"/>
    <w:rsid w:val="00E1112B"/>
    <w:rsid w:val="00E214B2"/>
    <w:rsid w:val="00E23C18"/>
    <w:rsid w:val="00E32F23"/>
    <w:rsid w:val="00E4595B"/>
    <w:rsid w:val="00E46780"/>
    <w:rsid w:val="00E64C15"/>
    <w:rsid w:val="00E90F35"/>
    <w:rsid w:val="00EA07BC"/>
    <w:rsid w:val="00EC4B30"/>
    <w:rsid w:val="00EC7FA4"/>
    <w:rsid w:val="00EE3967"/>
    <w:rsid w:val="00EE6BCF"/>
    <w:rsid w:val="00F06F5E"/>
    <w:rsid w:val="00F157FA"/>
    <w:rsid w:val="00F20BA7"/>
    <w:rsid w:val="00F253CE"/>
    <w:rsid w:val="00F32A56"/>
    <w:rsid w:val="00F410DF"/>
    <w:rsid w:val="00F4115B"/>
    <w:rsid w:val="00F41C3F"/>
    <w:rsid w:val="00F43AE3"/>
    <w:rsid w:val="00F52144"/>
    <w:rsid w:val="00F545BA"/>
    <w:rsid w:val="00F61D4A"/>
    <w:rsid w:val="00F6542E"/>
    <w:rsid w:val="00F748A6"/>
    <w:rsid w:val="00F91854"/>
    <w:rsid w:val="00FA00C0"/>
    <w:rsid w:val="00FA11E5"/>
    <w:rsid w:val="00FA7C00"/>
    <w:rsid w:val="00FB2197"/>
    <w:rsid w:val="00FB37EB"/>
    <w:rsid w:val="00FC17E6"/>
    <w:rsid w:val="00FC4C00"/>
    <w:rsid w:val="00FD060E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FBA3-E684-4449-9A35-901D4E9D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ZSD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Krawiranda, Natalia Wojciechowska</dc:creator>
  <cp:keywords>stypendium dla najlepszych doktorantów szczegółowe zasady oceny wniosków wzór</cp:keywords>
  <cp:lastModifiedBy>MZaleska</cp:lastModifiedBy>
  <cp:revision>4</cp:revision>
  <dcterms:created xsi:type="dcterms:W3CDTF">2017-10-14T20:59:00Z</dcterms:created>
  <dcterms:modified xsi:type="dcterms:W3CDTF">2017-10-14T21:11:00Z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