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C" w:rsidRPr="00683560" w:rsidRDefault="002B6C6C" w:rsidP="002B6C6C">
      <w:pPr>
        <w:jc w:val="center"/>
        <w:rPr>
          <w:b/>
        </w:rPr>
      </w:pPr>
      <w:r w:rsidRPr="00683560">
        <w:rPr>
          <w:b/>
        </w:rPr>
        <w:t xml:space="preserve">ZASADY  WPROWADZANIA </w:t>
      </w:r>
      <w:r w:rsidR="003F3CDF" w:rsidRPr="00683560">
        <w:rPr>
          <w:b/>
        </w:rPr>
        <w:t xml:space="preserve">DANYCH </w:t>
      </w:r>
      <w:r w:rsidRPr="00683560">
        <w:rPr>
          <w:b/>
        </w:rPr>
        <w:t>W PBN</w:t>
      </w:r>
    </w:p>
    <w:p w:rsidR="00C85B7F" w:rsidRDefault="003F3CDF" w:rsidP="002B6C6C">
      <w:pPr>
        <w:jc w:val="center"/>
        <w:rPr>
          <w:b/>
        </w:rPr>
      </w:pPr>
      <w:r w:rsidRPr="00683560">
        <w:rPr>
          <w:b/>
        </w:rPr>
        <w:t xml:space="preserve">I KONTROLI </w:t>
      </w:r>
      <w:r w:rsidR="00FB3907" w:rsidRPr="00683560">
        <w:rPr>
          <w:b/>
        </w:rPr>
        <w:t xml:space="preserve">ICH </w:t>
      </w:r>
      <w:r w:rsidRPr="00683560">
        <w:rPr>
          <w:b/>
        </w:rPr>
        <w:t xml:space="preserve">KOMPLETNOŚCI </w:t>
      </w:r>
    </w:p>
    <w:p w:rsidR="00683560" w:rsidRPr="00683560" w:rsidRDefault="00116421" w:rsidP="002B6C6C">
      <w:pPr>
        <w:jc w:val="center"/>
        <w:rPr>
          <w:b/>
        </w:rPr>
      </w:pPr>
      <w:r>
        <w:rPr>
          <w:b/>
        </w:rPr>
        <w:t>obowiązuje od 13</w:t>
      </w:r>
      <w:r w:rsidR="00683560">
        <w:rPr>
          <w:b/>
        </w:rPr>
        <w:t xml:space="preserve"> listopada 2017 r.</w:t>
      </w:r>
    </w:p>
    <w:p w:rsidR="00C85B7F" w:rsidRDefault="00C85B7F"/>
    <w:p w:rsidR="00B61BE7" w:rsidRDefault="00C400BB" w:rsidP="004407DA">
      <w:pPr>
        <w:spacing w:line="360" w:lineRule="auto"/>
        <w:jc w:val="both"/>
      </w:pPr>
      <w:r>
        <w:t xml:space="preserve">Zgodnie z Rozporządzeniem MNiSW w sprawie Systemu Informacji o Nauce z dnia 29.06.2015 r. </w:t>
      </w:r>
      <w:r w:rsidR="00B61BE7">
        <w:t xml:space="preserve">Wydział zobowiązany jest do </w:t>
      </w:r>
      <w:r w:rsidR="005F445B">
        <w:t xml:space="preserve">składania w zintegrowanym systemie informatycznym POLON-PBN </w:t>
      </w:r>
      <w:r w:rsidR="00922B22">
        <w:t>(moduły PBN-R dla pracownika</w:t>
      </w:r>
      <w:r w:rsidR="004407DA">
        <w:t xml:space="preserve"> </w:t>
      </w:r>
      <w:r w:rsidR="00922B22">
        <w:t>i PBN-</w:t>
      </w:r>
      <w:r w:rsidR="00004547">
        <w:t>M</w:t>
      </w:r>
      <w:r w:rsidR="00922B22">
        <w:t>S</w:t>
      </w:r>
      <w:r w:rsidR="005F445B">
        <w:t xml:space="preserve"> </w:t>
      </w:r>
      <w:r w:rsidR="00922B22">
        <w:t xml:space="preserve">dla wydziałowego </w:t>
      </w:r>
      <w:r w:rsidR="004407DA">
        <w:t xml:space="preserve">sprawozdawcy </w:t>
      </w:r>
      <w:r w:rsidR="00922B22">
        <w:t>publikacji)</w:t>
      </w:r>
      <w:r w:rsidR="004407DA">
        <w:t xml:space="preserve"> </w:t>
      </w:r>
      <w:r w:rsidR="00B61BE7">
        <w:t>sprawozda</w:t>
      </w:r>
      <w:r w:rsidR="005F445B">
        <w:t>ń</w:t>
      </w:r>
      <w:r w:rsidR="00B61BE7">
        <w:t xml:space="preserve"> z publikacji </w:t>
      </w:r>
      <w:r w:rsidR="005F445B">
        <w:t xml:space="preserve">pracowników </w:t>
      </w:r>
      <w:r w:rsidR="00B61BE7">
        <w:t>wg stanu na dzień:</w:t>
      </w:r>
    </w:p>
    <w:p w:rsidR="00B61BE7" w:rsidRDefault="00B61BE7" w:rsidP="00B61BE7">
      <w:pPr>
        <w:pStyle w:val="Akapitzlist"/>
        <w:spacing w:line="360" w:lineRule="auto"/>
        <w:jc w:val="both"/>
      </w:pPr>
      <w:r>
        <w:t xml:space="preserve">- 30 czerwca – w terminie </w:t>
      </w:r>
      <w:r w:rsidR="00C400BB">
        <w:t>do końca sierpnia</w:t>
      </w:r>
      <w:r w:rsidR="00C70927">
        <w:t xml:space="preserve"> danego roku sprawozdawczego</w:t>
      </w:r>
    </w:p>
    <w:p w:rsidR="00B61BE7" w:rsidRDefault="00B61BE7" w:rsidP="00B61BE7">
      <w:pPr>
        <w:pStyle w:val="Akapitzlist"/>
        <w:spacing w:line="360" w:lineRule="auto"/>
        <w:jc w:val="both"/>
      </w:pPr>
      <w:r>
        <w:t>- 31 grudnia – w terminie</w:t>
      </w:r>
      <w:r w:rsidR="00C400BB">
        <w:t xml:space="preserve"> do końca lutego następnego roku</w:t>
      </w:r>
    </w:p>
    <w:p w:rsidR="00C70927" w:rsidRDefault="005F445B" w:rsidP="00C70927">
      <w:pPr>
        <w:pStyle w:val="Akapitzlist"/>
        <w:spacing w:line="360" w:lineRule="auto"/>
        <w:ind w:left="-142"/>
        <w:jc w:val="both"/>
      </w:pPr>
      <w:r>
        <w:t>Sprawozdania z publikacji i uzyskana przez Wydział ogólna punktacja jest jednym z istotnych czynników warunkujących</w:t>
      </w:r>
      <w:r w:rsidR="004407DA">
        <w:t xml:space="preserve"> </w:t>
      </w:r>
      <w:r w:rsidR="00556C47">
        <w:t xml:space="preserve">wysokość </w:t>
      </w:r>
      <w:r>
        <w:t>dotacj</w:t>
      </w:r>
      <w:r w:rsidR="00556C47">
        <w:t xml:space="preserve">i ministerialnej na działalność naukową </w:t>
      </w:r>
      <w:r w:rsidR="00C70927">
        <w:t xml:space="preserve">(BST) </w:t>
      </w:r>
      <w:r w:rsidR="00556C47">
        <w:t>w jednostkach,</w:t>
      </w:r>
      <w:r>
        <w:t xml:space="preserve"> </w:t>
      </w:r>
      <w:r w:rsidR="00556C47">
        <w:t>dlatego Dziekan powołuje Wydziałowego Importera</w:t>
      </w:r>
      <w:r w:rsidR="004407DA">
        <w:t xml:space="preserve"> </w:t>
      </w:r>
      <w:r w:rsidR="00556C47">
        <w:t>Publikacji (dalej WIP</w:t>
      </w:r>
      <w:r w:rsidR="004407DA">
        <w:t xml:space="preserve"> PBN-</w:t>
      </w:r>
      <w:r w:rsidR="00004547">
        <w:t>M</w:t>
      </w:r>
      <w:r w:rsidR="00922B22">
        <w:t>S</w:t>
      </w:r>
      <w:r w:rsidR="00556C47">
        <w:t>)</w:t>
      </w:r>
      <w:r w:rsidR="00FB3907">
        <w:t xml:space="preserve"> i </w:t>
      </w:r>
      <w:r w:rsidR="00C70927">
        <w:t xml:space="preserve">dbając o kompletność i rzetelność </w:t>
      </w:r>
      <w:r w:rsidR="00FB3907">
        <w:t>upoważnia</w:t>
      </w:r>
      <w:r w:rsidR="00922B22">
        <w:t xml:space="preserve"> go do opracowania zasad</w:t>
      </w:r>
      <w:r w:rsidR="004407DA">
        <w:t xml:space="preserve"> </w:t>
      </w:r>
      <w:r w:rsidR="00922B22">
        <w:t>wprowadzania danych bibliograficznych w jednostkach Wydziału</w:t>
      </w:r>
      <w:r w:rsidR="00C70927">
        <w:t xml:space="preserve">. </w:t>
      </w:r>
    </w:p>
    <w:p w:rsidR="002B6C6C" w:rsidRDefault="002B6C6C" w:rsidP="00C70927">
      <w:pPr>
        <w:pStyle w:val="Akapitzlist"/>
        <w:spacing w:line="360" w:lineRule="auto"/>
        <w:ind w:left="-142"/>
        <w:jc w:val="center"/>
      </w:pPr>
    </w:p>
    <w:p w:rsidR="00C400BB" w:rsidRDefault="00C400BB" w:rsidP="004407DA">
      <w:pPr>
        <w:pStyle w:val="Akapitzlist"/>
        <w:numPr>
          <w:ilvl w:val="0"/>
          <w:numId w:val="1"/>
        </w:numPr>
        <w:spacing w:line="360" w:lineRule="auto"/>
        <w:ind w:left="0" w:hanging="357"/>
        <w:jc w:val="both"/>
      </w:pPr>
      <w:r>
        <w:t xml:space="preserve">Każdy pracownik i doktorant zobowiązany jest do posiadania </w:t>
      </w:r>
      <w:r w:rsidRPr="00C70927">
        <w:rPr>
          <w:b/>
          <w:bCs/>
        </w:rPr>
        <w:t>konta w PBN-R,</w:t>
      </w:r>
      <w:r>
        <w:t xml:space="preserve"> założonego prawidłowo, tj. musi posiadać PBN-ID.</w:t>
      </w:r>
      <w:r w:rsidR="00F61904">
        <w:t xml:space="preserve"> </w:t>
      </w:r>
    </w:p>
    <w:p w:rsidR="00C400BB" w:rsidRDefault="00C400BB" w:rsidP="004407DA">
      <w:pPr>
        <w:pStyle w:val="Akapitzlist"/>
        <w:numPr>
          <w:ilvl w:val="0"/>
          <w:numId w:val="1"/>
        </w:numPr>
        <w:spacing w:line="360" w:lineRule="auto"/>
        <w:ind w:left="0" w:hanging="357"/>
        <w:jc w:val="both"/>
      </w:pPr>
      <w:r>
        <w:t>Każda jednostka na Wydziale oddelegowuje do współpracy:</w:t>
      </w:r>
    </w:p>
    <w:p w:rsidR="00C400BB" w:rsidRDefault="00C400BB" w:rsidP="00FB3907">
      <w:pPr>
        <w:pStyle w:val="Akapitzlist"/>
        <w:numPr>
          <w:ilvl w:val="1"/>
          <w:numId w:val="1"/>
        </w:numPr>
        <w:spacing w:line="360" w:lineRule="auto"/>
        <w:ind w:left="567"/>
        <w:jc w:val="both"/>
      </w:pPr>
      <w:r w:rsidRPr="00C70927">
        <w:rPr>
          <w:b/>
          <w:bCs/>
        </w:rPr>
        <w:t>bibliotekarza</w:t>
      </w:r>
      <w:r>
        <w:t xml:space="preserve">/y </w:t>
      </w:r>
      <w:r w:rsidR="005F445B">
        <w:t xml:space="preserve">wspomagającego autorów </w:t>
      </w:r>
      <w:r>
        <w:t xml:space="preserve">przy </w:t>
      </w:r>
      <w:r w:rsidR="005F445B">
        <w:t xml:space="preserve">w zakładaniu kont oraz </w:t>
      </w:r>
      <w:r>
        <w:t>wprowadzaniu danych do PBN-R</w:t>
      </w:r>
    </w:p>
    <w:p w:rsidR="00FB3907" w:rsidRDefault="00C70927" w:rsidP="00FB3907">
      <w:pPr>
        <w:pStyle w:val="Akapitzlist"/>
        <w:numPr>
          <w:ilvl w:val="1"/>
          <w:numId w:val="1"/>
        </w:numPr>
        <w:spacing w:line="360" w:lineRule="auto"/>
        <w:ind w:left="567"/>
        <w:jc w:val="both"/>
      </w:pPr>
      <w:r>
        <w:rPr>
          <w:b/>
          <w:bCs/>
        </w:rPr>
        <w:t>k</w:t>
      </w:r>
      <w:r w:rsidR="00AB1F4E" w:rsidRPr="00C70927">
        <w:rPr>
          <w:b/>
          <w:bCs/>
        </w:rPr>
        <w:t>oordynatora</w:t>
      </w:r>
      <w:r>
        <w:t xml:space="preserve"> ds. s</w:t>
      </w:r>
      <w:r w:rsidR="00C400BB">
        <w:t>prawozdawczości</w:t>
      </w:r>
      <w:r w:rsidR="005F445B" w:rsidRPr="005F445B">
        <w:t xml:space="preserve"> </w:t>
      </w:r>
      <w:r>
        <w:t xml:space="preserve">bibliometrycznej </w:t>
      </w:r>
      <w:r w:rsidR="005F445B">
        <w:t xml:space="preserve">współpracującego z Wydziałowym Importerem </w:t>
      </w:r>
      <w:r w:rsidR="00556C47">
        <w:t>Publikacji (WIP)</w:t>
      </w:r>
      <w:r w:rsidR="005F445B">
        <w:t xml:space="preserve"> </w:t>
      </w:r>
    </w:p>
    <w:p w:rsidR="00FB3907" w:rsidRDefault="00FB3907" w:rsidP="00E91C5A">
      <w:pPr>
        <w:pStyle w:val="Akapitzlist"/>
        <w:spacing w:line="360" w:lineRule="auto"/>
        <w:ind w:left="207"/>
        <w:jc w:val="both"/>
      </w:pPr>
      <w:r>
        <w:t xml:space="preserve">Przy czym </w:t>
      </w:r>
      <w:r w:rsidR="00E91C5A">
        <w:t xml:space="preserve">(zwłaszcza </w:t>
      </w:r>
      <w:r>
        <w:t>w małych jednostkach</w:t>
      </w:r>
      <w:r w:rsidR="00E91C5A">
        <w:t>)</w:t>
      </w:r>
      <w:r>
        <w:t xml:space="preserve"> obie te funkcje można powierzyć jednej osobie. </w:t>
      </w:r>
    </w:p>
    <w:p w:rsidR="00C139D4" w:rsidRDefault="003337F1" w:rsidP="004407DA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 w:rsidRPr="00D76EA8">
        <w:t xml:space="preserve">W razie potrzeby </w:t>
      </w:r>
      <w:r w:rsidR="00C139D4" w:rsidRPr="00D76EA8">
        <w:t xml:space="preserve">Dziekan </w:t>
      </w:r>
      <w:r w:rsidRPr="00D76EA8">
        <w:t>powoła</w:t>
      </w:r>
      <w:r>
        <w:rPr>
          <w:color w:val="FF0000"/>
        </w:rPr>
        <w:t xml:space="preserve"> </w:t>
      </w:r>
      <w:r w:rsidR="00556C47" w:rsidRPr="00C70927">
        <w:rPr>
          <w:b/>
          <w:bCs/>
        </w:rPr>
        <w:t xml:space="preserve">Zespół </w:t>
      </w:r>
      <w:r w:rsidR="00922B22" w:rsidRPr="00C70927">
        <w:rPr>
          <w:b/>
          <w:bCs/>
        </w:rPr>
        <w:t>D</w:t>
      </w:r>
      <w:r w:rsidR="00556C47" w:rsidRPr="00C70927">
        <w:rPr>
          <w:b/>
          <w:bCs/>
        </w:rPr>
        <w:t xml:space="preserve">oradczy </w:t>
      </w:r>
      <w:r w:rsidR="00C139D4" w:rsidRPr="00C70927">
        <w:rPr>
          <w:b/>
          <w:bCs/>
        </w:rPr>
        <w:t>ds. Publikacji</w:t>
      </w:r>
      <w:r w:rsidR="00C139D4">
        <w:t>, składając</w:t>
      </w:r>
      <w:r w:rsidR="00556C47">
        <w:t>y</w:t>
      </w:r>
      <w:r w:rsidR="00C139D4">
        <w:t xml:space="preserve"> się z przedstawiciel</w:t>
      </w:r>
      <w:r w:rsidR="00C85501">
        <w:t xml:space="preserve">i jednostek </w:t>
      </w:r>
      <w:r w:rsidR="00E91C5A">
        <w:t>o znaczącym dorobku publikacyjnym</w:t>
      </w:r>
      <w:r w:rsidR="00556C47">
        <w:t xml:space="preserve">, którego zadaniem będzie pomoc merytoryczna </w:t>
      </w:r>
      <w:r w:rsidR="00C139D4">
        <w:t xml:space="preserve">m.in. przy </w:t>
      </w:r>
      <w:r w:rsidR="00D245B5">
        <w:t>kwalifikacji</w:t>
      </w:r>
      <w:r w:rsidR="00C139D4">
        <w:t xml:space="preserve"> publikacji do sprawozdania</w:t>
      </w:r>
      <w:r w:rsidR="00556C47">
        <w:t xml:space="preserve"> przez WIP. </w:t>
      </w:r>
    </w:p>
    <w:p w:rsidR="00C400BB" w:rsidRPr="00116421" w:rsidRDefault="00116421" w:rsidP="004407DA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>Wydziałowy Importer Publikacji</w:t>
      </w:r>
      <w:r w:rsidR="00013B6F">
        <w:t xml:space="preserve"> </w:t>
      </w:r>
      <w:r w:rsidR="00013B6F" w:rsidRPr="00116421">
        <w:t>opracował</w:t>
      </w:r>
      <w:r w:rsidR="00556C47" w:rsidRPr="00116421">
        <w:t xml:space="preserve"> </w:t>
      </w:r>
      <w:r w:rsidR="00C400BB" w:rsidRPr="00C70927">
        <w:rPr>
          <w:b/>
          <w:bCs/>
        </w:rPr>
        <w:t>Kartę Publikacji</w:t>
      </w:r>
      <w:r w:rsidR="00C400BB">
        <w:t xml:space="preserve"> – </w:t>
      </w:r>
      <w:r w:rsidR="00556C47">
        <w:t xml:space="preserve">tj. </w:t>
      </w:r>
      <w:r w:rsidR="00C400BB">
        <w:t>formularz zawierający komplet danych o publikacjach,</w:t>
      </w:r>
      <w:r w:rsidR="0099514D">
        <w:rPr>
          <w:color w:val="FF0000"/>
        </w:rPr>
        <w:t xml:space="preserve"> </w:t>
      </w:r>
      <w:r w:rsidR="00C400BB">
        <w:t xml:space="preserve">które niezbędne są do celów sprawozdawczych </w:t>
      </w:r>
      <w:r w:rsidR="00535DAF">
        <w:t>(wymagane w PBN-R i dodatkowe wymagane w Module Sprawozdawczym</w:t>
      </w:r>
      <w:r w:rsidR="004407DA">
        <w:t xml:space="preserve"> </w:t>
      </w:r>
      <w:r w:rsidR="00535DAF">
        <w:t>PBN</w:t>
      </w:r>
      <w:r w:rsidR="00C400BB">
        <w:t>).</w:t>
      </w:r>
      <w:r w:rsidR="00535DAF">
        <w:t xml:space="preserve"> </w:t>
      </w:r>
      <w:r w:rsidR="0099514D" w:rsidRPr="00116421">
        <w:t xml:space="preserve">Karty Publikacji </w:t>
      </w:r>
      <w:r w:rsidR="00013B6F" w:rsidRPr="00116421">
        <w:t xml:space="preserve">dla książki, rozdziału i artykułu </w:t>
      </w:r>
      <w:r w:rsidR="0099514D" w:rsidRPr="00116421">
        <w:t xml:space="preserve">dostępne są na stronie </w:t>
      </w:r>
      <w:r w:rsidR="00B23BBF" w:rsidRPr="00116421">
        <w:t>W</w:t>
      </w:r>
      <w:r w:rsidR="0099514D" w:rsidRPr="00116421">
        <w:t xml:space="preserve">ydziału w zakładce Badania </w:t>
      </w:r>
      <w:r w:rsidR="0099514D" w:rsidRPr="00116421">
        <w:rPr>
          <w:rFonts w:cs="Times New Roman"/>
        </w:rPr>
        <w:t>→</w:t>
      </w:r>
      <w:r w:rsidR="0099514D" w:rsidRPr="00116421">
        <w:t xml:space="preserve"> Publikacje </w:t>
      </w:r>
      <w:r w:rsidR="0099514D" w:rsidRPr="00116421">
        <w:rPr>
          <w:rFonts w:cs="Times New Roman"/>
        </w:rPr>
        <w:t>→ PBN.</w:t>
      </w:r>
    </w:p>
    <w:p w:rsidR="00535DAF" w:rsidRPr="00AA2AFF" w:rsidRDefault="00C85B7F" w:rsidP="004407DA">
      <w:pPr>
        <w:pStyle w:val="Akapitzlist"/>
        <w:numPr>
          <w:ilvl w:val="0"/>
          <w:numId w:val="1"/>
        </w:numPr>
        <w:spacing w:line="360" w:lineRule="auto"/>
        <w:ind w:left="0" w:hanging="357"/>
        <w:jc w:val="both"/>
        <w:rPr>
          <w:bCs/>
        </w:rPr>
      </w:pPr>
      <w:r w:rsidRPr="00C70927">
        <w:rPr>
          <w:b/>
          <w:bCs/>
        </w:rPr>
        <w:lastRenderedPageBreak/>
        <w:t>Autor</w:t>
      </w:r>
      <w:r>
        <w:t xml:space="preserve"> </w:t>
      </w:r>
      <w:r w:rsidR="00901538">
        <w:t>(pracownik, doktorant)</w:t>
      </w:r>
      <w:r w:rsidR="00DE06F3">
        <w:t xml:space="preserve">, </w:t>
      </w:r>
      <w:r w:rsidR="008B0C6E">
        <w:t xml:space="preserve">zaraz </w:t>
      </w:r>
      <w:r w:rsidR="00DE06F3" w:rsidRPr="00AA2AFF">
        <w:rPr>
          <w:b/>
          <w:bCs/>
        </w:rPr>
        <w:t xml:space="preserve">po </w:t>
      </w:r>
      <w:r w:rsidR="008B0C6E" w:rsidRPr="00AA2AFF">
        <w:rPr>
          <w:b/>
          <w:bCs/>
        </w:rPr>
        <w:t>ukazaniu się</w:t>
      </w:r>
      <w:r w:rsidR="00DE06F3" w:rsidRPr="00AA2AFF">
        <w:rPr>
          <w:b/>
          <w:bCs/>
        </w:rPr>
        <w:t xml:space="preserve"> publikacji</w:t>
      </w:r>
      <w:r w:rsidR="00DE06F3">
        <w:t xml:space="preserve">, </w:t>
      </w:r>
      <w:r>
        <w:t xml:space="preserve">samodzielnie </w:t>
      </w:r>
      <w:r w:rsidRPr="00C70927">
        <w:rPr>
          <w:bCs/>
        </w:rPr>
        <w:t>lub</w:t>
      </w:r>
      <w:r w:rsidRPr="00C25EE1">
        <w:rPr>
          <w:b/>
        </w:rPr>
        <w:t xml:space="preserve"> </w:t>
      </w:r>
      <w:r w:rsidRPr="00AA2AFF">
        <w:rPr>
          <w:bCs/>
        </w:rPr>
        <w:t xml:space="preserve">przy pomocy </w:t>
      </w:r>
      <w:r w:rsidR="008B0C6E" w:rsidRPr="00AA2AFF">
        <w:rPr>
          <w:bCs/>
        </w:rPr>
        <w:t xml:space="preserve">oddelegowanego </w:t>
      </w:r>
      <w:r w:rsidRPr="00AA2AFF">
        <w:rPr>
          <w:bCs/>
        </w:rPr>
        <w:t>bibliotekarz</w:t>
      </w:r>
      <w:r w:rsidR="00901538" w:rsidRPr="00AA2AFF">
        <w:rPr>
          <w:bCs/>
        </w:rPr>
        <w:t>a</w:t>
      </w:r>
      <w:r w:rsidR="00535DAF" w:rsidRPr="00AA2AFF">
        <w:rPr>
          <w:bCs/>
        </w:rPr>
        <w:t>:</w:t>
      </w:r>
    </w:p>
    <w:p w:rsidR="00535DAF" w:rsidRDefault="00C85B7F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 w:rsidRPr="00AA2AFF">
        <w:rPr>
          <w:b/>
          <w:bCs/>
        </w:rPr>
        <w:t>wpisuj</w:t>
      </w:r>
      <w:r w:rsidR="00AB77F2" w:rsidRPr="00AA2AFF">
        <w:rPr>
          <w:b/>
          <w:bCs/>
        </w:rPr>
        <w:t>e</w:t>
      </w:r>
      <w:r w:rsidRPr="00AA2AFF">
        <w:rPr>
          <w:b/>
          <w:bCs/>
        </w:rPr>
        <w:t xml:space="preserve"> publikacj</w:t>
      </w:r>
      <w:r w:rsidR="00AB77F2" w:rsidRPr="00AA2AFF">
        <w:rPr>
          <w:b/>
          <w:bCs/>
        </w:rPr>
        <w:t>ę</w:t>
      </w:r>
      <w:r w:rsidRPr="00AA2AFF">
        <w:rPr>
          <w:b/>
          <w:bCs/>
        </w:rPr>
        <w:t xml:space="preserve"> do PBN-R</w:t>
      </w:r>
      <w:r>
        <w:t>. Opis powin</w:t>
      </w:r>
      <w:r w:rsidR="00AB77F2">
        <w:t>ien</w:t>
      </w:r>
      <w:r>
        <w:t xml:space="preserve"> być jak najbardziej kompletn</w:t>
      </w:r>
      <w:r w:rsidR="00AB77F2">
        <w:t>y</w:t>
      </w:r>
      <w:r>
        <w:t xml:space="preserve"> i dokładn</w:t>
      </w:r>
      <w:r w:rsidR="00AB77F2">
        <w:t>y</w:t>
      </w:r>
      <w:r>
        <w:t>.</w:t>
      </w:r>
      <w:r w:rsidR="00787022">
        <w:t xml:space="preserve"> </w:t>
      </w:r>
      <w:r w:rsidR="0090159D">
        <w:t>(</w:t>
      </w:r>
      <w:r w:rsidR="00787022">
        <w:t xml:space="preserve">Należy zwrócić </w:t>
      </w:r>
      <w:r w:rsidR="0090159D">
        <w:t xml:space="preserve">szczególną </w:t>
      </w:r>
      <w:r w:rsidR="00787022">
        <w:t>uwagę na wprowadzenie prawidłowej afiliacji</w:t>
      </w:r>
      <w:r w:rsidR="0090159D">
        <w:t xml:space="preserve">, </w:t>
      </w:r>
      <w:r w:rsidR="00677398">
        <w:t xml:space="preserve">z </w:t>
      </w:r>
      <w:r w:rsidR="0090159D">
        <w:t>listy wyboru jednostek znajdującej w aplikacji PBN-R</w:t>
      </w:r>
      <w:r w:rsidR="004B39DF">
        <w:t>.</w:t>
      </w:r>
      <w:r w:rsidR="0090159D">
        <w:t>)</w:t>
      </w:r>
      <w:r w:rsidR="00787022">
        <w:t xml:space="preserve"> </w:t>
      </w:r>
    </w:p>
    <w:p w:rsidR="00AB77F2" w:rsidRDefault="00535DAF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 w:rsidRPr="00C70927">
        <w:rPr>
          <w:bCs/>
        </w:rPr>
        <w:t>j</w:t>
      </w:r>
      <w:r w:rsidR="00C85B7F" w:rsidRPr="00C70927">
        <w:rPr>
          <w:bCs/>
        </w:rPr>
        <w:t>ednocześnie</w:t>
      </w:r>
      <w:r w:rsidR="00C85B7F">
        <w:t xml:space="preserve"> </w:t>
      </w:r>
      <w:r w:rsidR="00922B22" w:rsidRPr="00C70927">
        <w:rPr>
          <w:b/>
          <w:bCs/>
        </w:rPr>
        <w:t xml:space="preserve">autor </w:t>
      </w:r>
      <w:r w:rsidR="00C85B7F" w:rsidRPr="00C70927">
        <w:rPr>
          <w:b/>
          <w:bCs/>
        </w:rPr>
        <w:t>wypełnia</w:t>
      </w:r>
      <w:r w:rsidR="004407DA" w:rsidRPr="00C70927">
        <w:rPr>
          <w:b/>
          <w:bCs/>
        </w:rPr>
        <w:t xml:space="preserve"> </w:t>
      </w:r>
      <w:r w:rsidRPr="00C70927">
        <w:rPr>
          <w:b/>
          <w:bCs/>
        </w:rPr>
        <w:t>Kartę Publikacji</w:t>
      </w:r>
      <w:r w:rsidR="00C85B7F">
        <w:t xml:space="preserve"> </w:t>
      </w:r>
      <w:r w:rsidR="00D245B5">
        <w:t xml:space="preserve">(w formie elektronicznej) </w:t>
      </w:r>
      <w:r w:rsidR="00C85B7F">
        <w:t>zawierając</w:t>
      </w:r>
      <w:r>
        <w:t>ą</w:t>
      </w:r>
      <w:r w:rsidR="00C85B7F">
        <w:t xml:space="preserve"> dane o publikacji</w:t>
      </w:r>
      <w:r w:rsidR="00943D52">
        <w:t>.</w:t>
      </w:r>
      <w:r w:rsidR="00C85B7F">
        <w:t xml:space="preserve"> </w:t>
      </w:r>
    </w:p>
    <w:p w:rsidR="00AB77F2" w:rsidRDefault="00AB77F2" w:rsidP="00781C58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>
        <w:t xml:space="preserve">Autor </w:t>
      </w:r>
      <w:r w:rsidR="00C85B7F">
        <w:t>zgłasza się do biblioteki swojej jednostki z</w:t>
      </w:r>
      <w:r>
        <w:t>:</w:t>
      </w:r>
    </w:p>
    <w:p w:rsidR="00AB77F2" w:rsidRDefault="0090159D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wydrukiem wypełnionej i </w:t>
      </w:r>
      <w:r w:rsidRPr="00AA2AFF">
        <w:rPr>
          <w:b/>
          <w:bCs/>
        </w:rPr>
        <w:t>podpisanej przez siebie Karty Publikacji</w:t>
      </w:r>
      <w:r w:rsidR="004407DA">
        <w:t xml:space="preserve"> </w:t>
      </w:r>
    </w:p>
    <w:p w:rsidR="00AB77F2" w:rsidRDefault="00FB191F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>
        <w:t>obowiązkowo</w:t>
      </w:r>
      <w:r w:rsidRPr="00AA2AFF">
        <w:t xml:space="preserve"> z</w:t>
      </w:r>
      <w:r w:rsidRPr="002B6C6C">
        <w:rPr>
          <w:b/>
          <w:bCs/>
        </w:rPr>
        <w:t xml:space="preserve"> </w:t>
      </w:r>
      <w:r w:rsidR="00C85B7F" w:rsidRPr="002B6C6C">
        <w:rPr>
          <w:b/>
          <w:bCs/>
        </w:rPr>
        <w:t>egzemplarzem publikacji do wglądu</w:t>
      </w:r>
      <w:r w:rsidR="0090159D">
        <w:t xml:space="preserve"> przez bibliotekarza, który na tej podstawie </w:t>
      </w:r>
      <w:r w:rsidR="0090159D" w:rsidRPr="00AA2AFF">
        <w:rPr>
          <w:b/>
          <w:bCs/>
        </w:rPr>
        <w:t>potwierdza swym podpisem</w:t>
      </w:r>
      <w:r w:rsidR="0090159D">
        <w:t xml:space="preserve"> prawidłowość i kompletność danych. </w:t>
      </w:r>
    </w:p>
    <w:p w:rsidR="00966AE8" w:rsidRPr="00116421" w:rsidRDefault="00966AE8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 w:rsidRPr="00116421">
        <w:t>Karty Publikacji są gromadzone i przechowywane w bibliotece jednostki.</w:t>
      </w:r>
    </w:p>
    <w:p w:rsidR="00700961" w:rsidRPr="00116421" w:rsidRDefault="00013B6F" w:rsidP="00AB1F4E">
      <w:pPr>
        <w:pStyle w:val="Akapitzlist"/>
        <w:numPr>
          <w:ilvl w:val="1"/>
          <w:numId w:val="1"/>
        </w:numPr>
        <w:spacing w:line="360" w:lineRule="auto"/>
        <w:jc w:val="both"/>
      </w:pPr>
      <w:r w:rsidRPr="00116421">
        <w:t>Po zweryfikowaniu, e</w:t>
      </w:r>
      <w:r w:rsidR="00700961" w:rsidRPr="00116421">
        <w:t>lektroniczną wersję Karty Publikacji należy umieścić w chmurze Wydziału Neofilologii.</w:t>
      </w:r>
      <w:r w:rsidR="00D905E7" w:rsidRPr="00116421">
        <w:rPr>
          <w:rStyle w:val="Odwoanieprzypisudolnego"/>
        </w:rPr>
        <w:footnoteReference w:id="1"/>
      </w:r>
    </w:p>
    <w:p w:rsidR="00C85B7F" w:rsidRDefault="0090159D" w:rsidP="00781C58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>
        <w:t>Zgodnie z Rozporządzeniem, d</w:t>
      </w:r>
      <w:r w:rsidR="00787022">
        <w:t>wa razy do roku</w:t>
      </w:r>
      <w:r w:rsidR="00677398">
        <w:t xml:space="preserve"> </w:t>
      </w:r>
      <w:r>
        <w:t>w okresie sprawozdawczym WIP</w:t>
      </w:r>
      <w:r w:rsidR="004407DA">
        <w:t xml:space="preserve"> </w:t>
      </w:r>
      <w:r w:rsidR="00787022">
        <w:t>ustala datę</w:t>
      </w:r>
      <w:r w:rsidR="00A16144">
        <w:t xml:space="preserve"> (</w:t>
      </w:r>
      <w:r w:rsidR="00646ED2">
        <w:t>ok.</w:t>
      </w:r>
      <w:r w:rsidR="00A16144">
        <w:t xml:space="preserve"> 15 lipca</w:t>
      </w:r>
      <w:r w:rsidR="0072378E">
        <w:t xml:space="preserve"> i</w:t>
      </w:r>
      <w:r w:rsidR="00A16144">
        <w:t xml:space="preserve"> 15 stycznia)</w:t>
      </w:r>
      <w:r w:rsidR="00787022">
        <w:t xml:space="preserve">, do której </w:t>
      </w:r>
      <w:r>
        <w:t>wszystkie publikacje pracowników i doktorantów jednostki muszą zostać wprowadzone do PBN-R i</w:t>
      </w:r>
      <w:r w:rsidR="002B6C6C">
        <w:t xml:space="preserve"> </w:t>
      </w:r>
      <w:r w:rsidR="002B6C6C" w:rsidRPr="002B6C6C">
        <w:rPr>
          <w:b/>
          <w:bCs/>
        </w:rPr>
        <w:t>zweryfikowane przez koordynatorów</w:t>
      </w:r>
      <w:r w:rsidR="002B6C6C">
        <w:t xml:space="preserve"> ds. s</w:t>
      </w:r>
      <w:r>
        <w:t>prawozdawczości w jednostkach</w:t>
      </w:r>
      <w:r w:rsidR="00702776">
        <w:t>.</w:t>
      </w:r>
    </w:p>
    <w:p w:rsidR="001825B1" w:rsidRPr="00C63A53" w:rsidRDefault="00702776" w:rsidP="00781C58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>
        <w:t xml:space="preserve">Po </w:t>
      </w:r>
      <w:r w:rsidR="00417728">
        <w:t>upły</w:t>
      </w:r>
      <w:r w:rsidR="00FD4A1E">
        <w:t>wie</w:t>
      </w:r>
      <w:r w:rsidR="00417728">
        <w:t xml:space="preserve"> ustalonego terminu,</w:t>
      </w:r>
      <w:r>
        <w:t xml:space="preserve"> </w:t>
      </w:r>
      <w:r w:rsidR="0090159D">
        <w:t>WIP</w:t>
      </w:r>
      <w:r w:rsidR="004407DA">
        <w:t xml:space="preserve"> </w:t>
      </w:r>
      <w:r>
        <w:t xml:space="preserve">pobiera dane do </w:t>
      </w:r>
      <w:r w:rsidR="00AB1F4E">
        <w:t>PBN-</w:t>
      </w:r>
      <w:r w:rsidR="00004547">
        <w:t>M</w:t>
      </w:r>
      <w:r w:rsidR="00AB1F4E">
        <w:t>S (Modułu Sprawozdawczego)</w:t>
      </w:r>
      <w:r w:rsidR="00197EB5">
        <w:t>, dokonując</w:t>
      </w:r>
      <w:r w:rsidR="004407DA">
        <w:t xml:space="preserve"> </w:t>
      </w:r>
      <w:r w:rsidR="00DE7A39" w:rsidRPr="002B6C6C">
        <w:rPr>
          <w:b/>
          <w:bCs/>
        </w:rPr>
        <w:t>selekcji</w:t>
      </w:r>
      <w:r w:rsidRPr="002B6C6C">
        <w:rPr>
          <w:b/>
          <w:bCs/>
        </w:rPr>
        <w:t xml:space="preserve"> publikacji</w:t>
      </w:r>
      <w:r w:rsidR="00DE7A39">
        <w:t xml:space="preserve"> wg</w:t>
      </w:r>
      <w:r>
        <w:t xml:space="preserve"> kryteri</w:t>
      </w:r>
      <w:r w:rsidR="00DE7A39">
        <w:t>ów podanych w</w:t>
      </w:r>
      <w:r w:rsidR="004407DA">
        <w:t xml:space="preserve"> </w:t>
      </w:r>
      <w:r w:rsidR="00AB1F4E">
        <w:t>odnośnych R</w:t>
      </w:r>
      <w:r>
        <w:t>ozporządzeni</w:t>
      </w:r>
      <w:r w:rsidR="00AB1F4E">
        <w:t>ach (</w:t>
      </w:r>
      <w:r w:rsidR="002B6C6C">
        <w:t xml:space="preserve">przede wszystkim </w:t>
      </w:r>
      <w:r w:rsidR="00AB1F4E">
        <w:t>z dn. 29.06.2015 i z dn. 27.12.201</w:t>
      </w:r>
      <w:r w:rsidR="006102DB">
        <w:t>6</w:t>
      </w:r>
      <w:r w:rsidR="00AB1F4E">
        <w:t>)</w:t>
      </w:r>
      <w:r>
        <w:t xml:space="preserve">, </w:t>
      </w:r>
      <w:r w:rsidR="00197EB5">
        <w:t xml:space="preserve">jednocześnie </w:t>
      </w:r>
      <w:r w:rsidRPr="002B6C6C">
        <w:rPr>
          <w:b/>
          <w:bCs/>
        </w:rPr>
        <w:t>weryfikuje ich poprawność</w:t>
      </w:r>
      <w:r>
        <w:t xml:space="preserve"> i</w:t>
      </w:r>
      <w:r w:rsidR="004407DA">
        <w:t xml:space="preserve"> </w:t>
      </w:r>
      <w:r>
        <w:t>uzupełnia o dodatkowe wymagane dane</w:t>
      </w:r>
      <w:r w:rsidR="00417728">
        <w:t xml:space="preserve"> </w:t>
      </w:r>
      <w:r w:rsidR="00417728" w:rsidRPr="00C63A53">
        <w:t>(czas: ok. 2 tygodnie</w:t>
      </w:r>
      <w:r w:rsidR="00B72027" w:rsidRPr="00C63A53">
        <w:t>, tj. do 31 li</w:t>
      </w:r>
      <w:r w:rsidR="00417728" w:rsidRPr="00C63A53">
        <w:t xml:space="preserve">pca i </w:t>
      </w:r>
      <w:r w:rsidR="00B72027" w:rsidRPr="00C63A53">
        <w:t xml:space="preserve">31 </w:t>
      </w:r>
      <w:r w:rsidR="00417728" w:rsidRPr="00C63A53">
        <w:t>stycznia)</w:t>
      </w:r>
      <w:r w:rsidRPr="00C63A53">
        <w:t>.</w:t>
      </w:r>
    </w:p>
    <w:p w:rsidR="001825B1" w:rsidRPr="00C63A53" w:rsidRDefault="001825B1" w:rsidP="002B6C6C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 w:rsidRPr="00C63A53">
        <w:t>W razie wątpliwości</w:t>
      </w:r>
      <w:r w:rsidR="003F3CDF" w:rsidRPr="00C63A53">
        <w:t xml:space="preserve"> merytorycznych</w:t>
      </w:r>
      <w:r w:rsidRPr="00C63A53">
        <w:t xml:space="preserve"> </w:t>
      </w:r>
      <w:r w:rsidR="002B6C6C">
        <w:t xml:space="preserve">w procesie selekcji publikacji WIP </w:t>
      </w:r>
      <w:r w:rsidRPr="00C63A53">
        <w:t xml:space="preserve">zwraca się do </w:t>
      </w:r>
      <w:r w:rsidR="00197EB5">
        <w:t xml:space="preserve">Zespołu </w:t>
      </w:r>
      <w:r w:rsidR="00382396">
        <w:t>D</w:t>
      </w:r>
      <w:r w:rsidR="00197EB5">
        <w:t xml:space="preserve">oradczego </w:t>
      </w:r>
      <w:r w:rsidR="008B18FE" w:rsidRPr="00C63A53">
        <w:t>ds. Publikacji</w:t>
      </w:r>
      <w:r w:rsidR="002B6C6C">
        <w:t xml:space="preserve"> z prośbą o rozstrzygnięcie</w:t>
      </w:r>
      <w:r w:rsidRPr="00C63A53">
        <w:t xml:space="preserve">. </w:t>
      </w:r>
    </w:p>
    <w:p w:rsidR="00702776" w:rsidRPr="004407DA" w:rsidRDefault="00197EB5" w:rsidP="002B6C6C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>
        <w:t xml:space="preserve">Raz do roku po sprawozdaniu rocznym (tj. w styczniu-lutym roku następnego) </w:t>
      </w:r>
      <w:r w:rsidR="00417728" w:rsidRPr="000F3C60">
        <w:t xml:space="preserve">po wykonaniu czynności z punktów </w:t>
      </w:r>
      <w:r w:rsidR="00912A95" w:rsidRPr="000F3C60">
        <w:t>7</w:t>
      </w:r>
      <w:r w:rsidR="00417728" w:rsidRPr="000F3C60">
        <w:t>-</w:t>
      </w:r>
      <w:r w:rsidR="00912A95" w:rsidRPr="000F3C60">
        <w:t>9</w:t>
      </w:r>
      <w:r w:rsidR="00417728" w:rsidRPr="000F3C60">
        <w:t xml:space="preserve">, </w:t>
      </w:r>
      <w:r w:rsidRPr="002B6C6C">
        <w:rPr>
          <w:b/>
          <w:bCs/>
        </w:rPr>
        <w:t xml:space="preserve">WIP </w:t>
      </w:r>
      <w:r w:rsidR="00702776" w:rsidRPr="002B6C6C">
        <w:rPr>
          <w:b/>
          <w:bCs/>
        </w:rPr>
        <w:t>sporządza wydruk</w:t>
      </w:r>
      <w:r w:rsidR="002B6C6C">
        <w:t>, który przekazuje koordynatorom ds. s</w:t>
      </w:r>
      <w:r w:rsidR="00702776" w:rsidRPr="000F3C60">
        <w:t xml:space="preserve">prawozdawczości w jednostkach </w:t>
      </w:r>
      <w:r w:rsidR="00702776" w:rsidRPr="002B6C6C">
        <w:rPr>
          <w:b/>
          <w:bCs/>
        </w:rPr>
        <w:t xml:space="preserve">w celu </w:t>
      </w:r>
      <w:r w:rsidR="003F3CDF" w:rsidRPr="002B6C6C">
        <w:rPr>
          <w:b/>
          <w:bCs/>
        </w:rPr>
        <w:t>sprawdzeni</w:t>
      </w:r>
      <w:r w:rsidR="00A16144" w:rsidRPr="002B6C6C">
        <w:rPr>
          <w:b/>
          <w:bCs/>
        </w:rPr>
        <w:t>a</w:t>
      </w:r>
      <w:r w:rsidR="003F3CDF" w:rsidRPr="000F3C60">
        <w:t>, czy wszystkie publikacje, które powinny być sprawozdane znajdują się na wy</w:t>
      </w:r>
      <w:r w:rsidR="00A16144" w:rsidRPr="000F3C60">
        <w:t>druku</w:t>
      </w:r>
      <w:r w:rsidR="00702776" w:rsidRPr="000F3C60">
        <w:t xml:space="preserve"> (czas: 2 tygodnie</w:t>
      </w:r>
      <w:r w:rsidR="0076452E" w:rsidRPr="000F3C60">
        <w:t>, tj. ok.</w:t>
      </w:r>
      <w:r w:rsidR="00624D2F" w:rsidRPr="000F3C60">
        <w:t xml:space="preserve"> 15 </w:t>
      </w:r>
      <w:r w:rsidR="0076452E" w:rsidRPr="000F3C60">
        <w:t>lutego</w:t>
      </w:r>
      <w:r w:rsidR="00702776" w:rsidRPr="000F3C60">
        <w:t xml:space="preserve">). </w:t>
      </w:r>
      <w:r w:rsidRPr="004407DA">
        <w:t>Ponieważ tylko WIP ma możliwość</w:t>
      </w:r>
      <w:r w:rsidR="004407DA">
        <w:t xml:space="preserve"> </w:t>
      </w:r>
      <w:r w:rsidR="0012615C" w:rsidRPr="004407DA">
        <w:t>podgląd</w:t>
      </w:r>
      <w:r w:rsidRPr="004407DA">
        <w:t>u,</w:t>
      </w:r>
      <w:r w:rsidR="0012615C" w:rsidRPr="004407DA">
        <w:t xml:space="preserve"> które publikacje znajdują się w </w:t>
      </w:r>
      <w:r w:rsidR="00382396">
        <w:t>PBN-</w:t>
      </w:r>
      <w:r w:rsidR="00004547">
        <w:t>M</w:t>
      </w:r>
      <w:r w:rsidR="0012615C" w:rsidRPr="004407DA">
        <w:t>S w bieżącym okresi</w:t>
      </w:r>
      <w:r w:rsidR="00DC0219" w:rsidRPr="004407DA">
        <w:t>e sprawozdawczym</w:t>
      </w:r>
      <w:r w:rsidRPr="004407DA">
        <w:t>,</w:t>
      </w:r>
      <w:r w:rsidR="004407DA">
        <w:t xml:space="preserve"> </w:t>
      </w:r>
      <w:r w:rsidRPr="004407DA">
        <w:t xml:space="preserve">jest to niezwykle istotny </w:t>
      </w:r>
      <w:r w:rsidR="002B6C6C">
        <w:t xml:space="preserve">etap </w:t>
      </w:r>
      <w:r w:rsidRPr="004407DA">
        <w:t>w celu zapewnienia kompletności danych płynących z jednostek.</w:t>
      </w:r>
      <w:r w:rsidR="004407DA">
        <w:t xml:space="preserve"> </w:t>
      </w:r>
    </w:p>
    <w:p w:rsidR="00702776" w:rsidRDefault="00702776" w:rsidP="00781C58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>
        <w:lastRenderedPageBreak/>
        <w:t>Po we</w:t>
      </w:r>
      <w:r w:rsidR="003F3CDF">
        <w:t>r</w:t>
      </w:r>
      <w:r>
        <w:t>yfikacji</w:t>
      </w:r>
      <w:r w:rsidR="002B6C6C">
        <w:t>,</w:t>
      </w:r>
      <w:r>
        <w:t xml:space="preserve"> listy publikacji wracają do </w:t>
      </w:r>
      <w:r w:rsidR="00197EB5">
        <w:t>WIP</w:t>
      </w:r>
      <w:r>
        <w:t xml:space="preserve">, który </w:t>
      </w:r>
      <w:r w:rsidR="00382396">
        <w:t xml:space="preserve">w porozumieniu z Zespołem Doradczym </w:t>
      </w:r>
      <w:r w:rsidR="00197EB5">
        <w:t xml:space="preserve">rozpatruje i uwzględnia ew. </w:t>
      </w:r>
      <w:r w:rsidR="00D245B5">
        <w:rPr>
          <w:b/>
          <w:bCs/>
        </w:rPr>
        <w:t>zastrzeżenia</w:t>
      </w:r>
      <w:r w:rsidR="00197EB5">
        <w:t xml:space="preserve"> </w:t>
      </w:r>
      <w:r>
        <w:t>uzupełnia</w:t>
      </w:r>
      <w:r w:rsidR="00197EB5">
        <w:t>jąc</w:t>
      </w:r>
      <w:r>
        <w:t xml:space="preserve"> brak</w:t>
      </w:r>
      <w:r w:rsidR="003F3CDF">
        <w:t>ujące publikacje (czas:</w:t>
      </w:r>
      <w:r w:rsidR="0076452E">
        <w:t xml:space="preserve"> </w:t>
      </w:r>
      <w:r w:rsidR="00624D2F">
        <w:t xml:space="preserve">od 15 lutego do </w:t>
      </w:r>
      <w:r w:rsidR="0076452E">
        <w:t xml:space="preserve">końca </w:t>
      </w:r>
      <w:r w:rsidR="00624D2F">
        <w:t>miesiąca</w:t>
      </w:r>
      <w:r w:rsidR="0076452E">
        <w:t>)</w:t>
      </w:r>
      <w:r w:rsidR="001825B1">
        <w:t>.</w:t>
      </w:r>
    </w:p>
    <w:p w:rsidR="00573467" w:rsidRPr="00116421" w:rsidRDefault="005E37E5" w:rsidP="00573467">
      <w:pPr>
        <w:pStyle w:val="Akapitzlist"/>
        <w:numPr>
          <w:ilvl w:val="0"/>
          <w:numId w:val="1"/>
        </w:numPr>
        <w:spacing w:line="360" w:lineRule="auto"/>
        <w:ind w:left="0" w:hanging="567"/>
        <w:jc w:val="both"/>
      </w:pPr>
      <w:r w:rsidRPr="00116421">
        <w:rPr>
          <w:b/>
          <w:bCs/>
        </w:rPr>
        <w:t>Po upływie terminu</w:t>
      </w:r>
      <w:r w:rsidRPr="00116421">
        <w:t xml:space="preserve"> złożenia sprawoz</w:t>
      </w:r>
      <w:r w:rsidR="003011F6" w:rsidRPr="00116421">
        <w:t xml:space="preserve">dania rocznego (koniec lutego), możliwe jest </w:t>
      </w:r>
      <w:r w:rsidR="0046119B" w:rsidRPr="00116421">
        <w:t xml:space="preserve">przenoszenie </w:t>
      </w:r>
      <w:r w:rsidR="003C5B0C" w:rsidRPr="00116421">
        <w:t xml:space="preserve">z PBN-R do Modułu Sprawozdawczego PBN </w:t>
      </w:r>
      <w:r w:rsidR="0046119B" w:rsidRPr="00116421">
        <w:t>publikacji</w:t>
      </w:r>
      <w:r w:rsidR="003C5B0C" w:rsidRPr="00116421">
        <w:t>,</w:t>
      </w:r>
      <w:r w:rsidR="00D45F13" w:rsidRPr="00116421">
        <w:t xml:space="preserve"> </w:t>
      </w:r>
      <w:r w:rsidR="0046119B" w:rsidRPr="00116421">
        <w:t xml:space="preserve">które dotarły do jednostki </w:t>
      </w:r>
      <w:r w:rsidR="003C5B0C" w:rsidRPr="00116421">
        <w:t>z opóźnieniem (tj. po złożeniu sprawozdania)</w:t>
      </w:r>
      <w:r w:rsidR="0046119B" w:rsidRPr="00116421">
        <w:t>. Jednak WIP</w:t>
      </w:r>
      <w:r w:rsidR="003F274D" w:rsidRPr="00116421">
        <w:t xml:space="preserve"> musi otrzymać informację o </w:t>
      </w:r>
      <w:r w:rsidR="00564836" w:rsidRPr="00116421">
        <w:t xml:space="preserve">każdej </w:t>
      </w:r>
      <w:r w:rsidR="003F274D" w:rsidRPr="00116421">
        <w:t>takiej publikacji</w:t>
      </w:r>
      <w:r w:rsidR="003C5B0C" w:rsidRPr="00116421">
        <w:t xml:space="preserve"> od koordynatora</w:t>
      </w:r>
      <w:r w:rsidR="00013B6F" w:rsidRPr="00116421">
        <w:t>, aby</w:t>
      </w:r>
      <w:r w:rsidR="003F274D" w:rsidRPr="00116421">
        <w:t xml:space="preserve"> </w:t>
      </w:r>
      <w:r w:rsidR="00D45F13" w:rsidRPr="00116421">
        <w:t>przenieść ją</w:t>
      </w:r>
      <w:r w:rsidR="00564836" w:rsidRPr="00116421">
        <w:t xml:space="preserve"> do</w:t>
      </w:r>
      <w:r w:rsidR="003C5B0C" w:rsidRPr="00116421">
        <w:t xml:space="preserve"> </w:t>
      </w:r>
      <w:r w:rsidR="00D45F13" w:rsidRPr="00116421">
        <w:t>MS PBN.</w:t>
      </w:r>
      <w:r w:rsidR="003011F6" w:rsidRPr="00116421">
        <w:t xml:space="preserve"> </w:t>
      </w:r>
    </w:p>
    <w:p w:rsidR="002B6C6C" w:rsidRDefault="0041578B" w:rsidP="00AA2AFF">
      <w:pPr>
        <w:pStyle w:val="Akapitzlist"/>
        <w:numPr>
          <w:ilvl w:val="0"/>
          <w:numId w:val="1"/>
        </w:numPr>
        <w:spacing w:line="360" w:lineRule="auto"/>
        <w:ind w:left="0" w:hanging="357"/>
        <w:jc w:val="both"/>
      </w:pPr>
      <w:r>
        <w:t xml:space="preserve">Dane wykazane </w:t>
      </w:r>
      <w:r w:rsidR="002868BC">
        <w:t xml:space="preserve">i zatwierdzone </w:t>
      </w:r>
      <w:r>
        <w:t xml:space="preserve">w sprawozdaniu rocznym </w:t>
      </w:r>
      <w:r w:rsidR="002868BC">
        <w:t xml:space="preserve">przez jednostki Wydziału będą </w:t>
      </w:r>
      <w:r w:rsidR="002B6C6C" w:rsidRPr="00AA2AFF">
        <w:rPr>
          <w:b/>
          <w:bCs/>
        </w:rPr>
        <w:t xml:space="preserve">stanowić </w:t>
      </w:r>
      <w:r w:rsidRPr="00AA2AFF">
        <w:rPr>
          <w:b/>
          <w:bCs/>
        </w:rPr>
        <w:t xml:space="preserve">podstawą do otrzymania </w:t>
      </w:r>
      <w:r w:rsidR="002B6C6C" w:rsidRPr="00AA2AFF">
        <w:rPr>
          <w:b/>
          <w:bCs/>
        </w:rPr>
        <w:t xml:space="preserve">a następnie </w:t>
      </w:r>
      <w:r w:rsidRPr="00AA2AFF">
        <w:rPr>
          <w:b/>
          <w:bCs/>
        </w:rPr>
        <w:t xml:space="preserve"> podziału BST i DSM</w:t>
      </w:r>
      <w:r w:rsidR="002868BC">
        <w:t xml:space="preserve"> na </w:t>
      </w:r>
      <w:r w:rsidR="002B6C6C">
        <w:t xml:space="preserve">jednostki </w:t>
      </w:r>
      <w:r w:rsidR="00DD6619">
        <w:t>Wydziału</w:t>
      </w:r>
      <w:r w:rsidR="002B6C6C">
        <w:t xml:space="preserve">, zgonie z uzyskaną punktacją. </w:t>
      </w:r>
    </w:p>
    <w:p w:rsidR="00A41A73" w:rsidRDefault="00DD6619" w:rsidP="007A793D">
      <w:pPr>
        <w:pStyle w:val="Akapitzlist"/>
        <w:numPr>
          <w:ilvl w:val="0"/>
          <w:numId w:val="1"/>
        </w:numPr>
        <w:spacing w:line="360" w:lineRule="auto"/>
        <w:ind w:left="0" w:hanging="357"/>
        <w:jc w:val="both"/>
      </w:pPr>
      <w:r w:rsidRPr="007A793D">
        <w:t xml:space="preserve"> Niniejsze Zasady powinny zacząć obowiązywać</w:t>
      </w:r>
      <w:r w:rsidRPr="007A793D">
        <w:rPr>
          <w:b/>
          <w:bCs/>
        </w:rPr>
        <w:t xml:space="preserve"> od nowego roku akademickiego</w:t>
      </w:r>
      <w:r w:rsidR="007A793D">
        <w:t xml:space="preserve"> </w:t>
      </w:r>
      <w:r w:rsidR="007A793D" w:rsidRPr="007A793D">
        <w:rPr>
          <w:b/>
          <w:bCs/>
        </w:rPr>
        <w:t>2017/18</w:t>
      </w:r>
      <w:r w:rsidRPr="007A793D">
        <w:rPr>
          <w:b/>
          <w:bCs/>
        </w:rPr>
        <w:t>,</w:t>
      </w:r>
      <w:r>
        <w:t xml:space="preserve"> tak aby obec</w:t>
      </w:r>
      <w:bookmarkStart w:id="0" w:name="_GoBack"/>
      <w:bookmarkEnd w:id="0"/>
      <w:r>
        <w:t>ny rok sprawozdawczy mógł posłużyć jako ich praktyczna weryfikacja</w:t>
      </w:r>
      <w:r w:rsidR="00010A9F">
        <w:t>.</w:t>
      </w:r>
    </w:p>
    <w:sectPr w:rsidR="00A41A73" w:rsidSect="0033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8E" w:rsidRDefault="0063378E" w:rsidP="00A16144">
      <w:pPr>
        <w:spacing w:after="0" w:line="240" w:lineRule="auto"/>
      </w:pPr>
      <w:r>
        <w:separator/>
      </w:r>
    </w:p>
  </w:endnote>
  <w:endnote w:type="continuationSeparator" w:id="0">
    <w:p w:rsidR="0063378E" w:rsidRDefault="0063378E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633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293C83">
    <w:pPr>
      <w:pStyle w:val="Stopka"/>
      <w:jc w:val="right"/>
    </w:pPr>
    <w:r>
      <w:fldChar w:fldCharType="begin"/>
    </w:r>
    <w:r w:rsidR="008537B9">
      <w:instrText xml:space="preserve"> PAGE   \* MERGEFORMAT </w:instrText>
    </w:r>
    <w:r>
      <w:fldChar w:fldCharType="separate"/>
    </w:r>
    <w:r w:rsidR="00116421">
      <w:rPr>
        <w:noProof/>
      </w:rPr>
      <w:t>3</w:t>
    </w:r>
    <w:r>
      <w:fldChar w:fldCharType="end"/>
    </w:r>
  </w:p>
  <w:p w:rsidR="00805D48" w:rsidRDefault="006337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63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8E" w:rsidRDefault="0063378E" w:rsidP="00A16144">
      <w:pPr>
        <w:spacing w:after="0" w:line="240" w:lineRule="auto"/>
      </w:pPr>
      <w:r>
        <w:separator/>
      </w:r>
    </w:p>
  </w:footnote>
  <w:footnote w:type="continuationSeparator" w:id="0">
    <w:p w:rsidR="0063378E" w:rsidRDefault="0063378E" w:rsidP="00A16144">
      <w:pPr>
        <w:spacing w:after="0" w:line="240" w:lineRule="auto"/>
      </w:pPr>
      <w:r>
        <w:continuationSeparator/>
      </w:r>
    </w:p>
  </w:footnote>
  <w:footnote w:id="1">
    <w:p w:rsidR="00D905E7" w:rsidRPr="00116421" w:rsidRDefault="00D905E7" w:rsidP="00D905E7">
      <w:pPr>
        <w:pStyle w:val="Tekstprzypisudolnego"/>
        <w:jc w:val="both"/>
      </w:pPr>
      <w:r w:rsidRPr="00116421">
        <w:rPr>
          <w:rStyle w:val="Odwoanieprzypisudolnego"/>
        </w:rPr>
        <w:footnoteRef/>
      </w:r>
      <w:r w:rsidRPr="00116421">
        <w:t xml:space="preserve"> Nie musi to być skan Karty z podpisami – wystarczy wersja ostateczna, przeznaczona do wydrukowania i podpisania.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633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6337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48" w:rsidRDefault="00633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B0"/>
    <w:rsid w:val="00004547"/>
    <w:rsid w:val="0001059A"/>
    <w:rsid w:val="00010A9F"/>
    <w:rsid w:val="00013B6F"/>
    <w:rsid w:val="00046C6C"/>
    <w:rsid w:val="00052027"/>
    <w:rsid w:val="00085926"/>
    <w:rsid w:val="00094014"/>
    <w:rsid w:val="000E4576"/>
    <w:rsid w:val="000F3C60"/>
    <w:rsid w:val="00116421"/>
    <w:rsid w:val="0012615C"/>
    <w:rsid w:val="0013358E"/>
    <w:rsid w:val="001825B1"/>
    <w:rsid w:val="00197EB5"/>
    <w:rsid w:val="00222581"/>
    <w:rsid w:val="002316AF"/>
    <w:rsid w:val="0023781C"/>
    <w:rsid w:val="002632A1"/>
    <w:rsid w:val="002868BC"/>
    <w:rsid w:val="00293C83"/>
    <w:rsid w:val="002A74E3"/>
    <w:rsid w:val="002B6C6C"/>
    <w:rsid w:val="002C5CB0"/>
    <w:rsid w:val="003011F6"/>
    <w:rsid w:val="0032071E"/>
    <w:rsid w:val="003337F1"/>
    <w:rsid w:val="00347950"/>
    <w:rsid w:val="00382396"/>
    <w:rsid w:val="003864F6"/>
    <w:rsid w:val="00391303"/>
    <w:rsid w:val="003C5B0C"/>
    <w:rsid w:val="003F274D"/>
    <w:rsid w:val="003F3CDF"/>
    <w:rsid w:val="0041578B"/>
    <w:rsid w:val="00417728"/>
    <w:rsid w:val="0043306B"/>
    <w:rsid w:val="004407DA"/>
    <w:rsid w:val="00445970"/>
    <w:rsid w:val="0046119B"/>
    <w:rsid w:val="00470613"/>
    <w:rsid w:val="0049289A"/>
    <w:rsid w:val="004A1BA7"/>
    <w:rsid w:val="004B35B5"/>
    <w:rsid w:val="004B39DF"/>
    <w:rsid w:val="004B6696"/>
    <w:rsid w:val="00501B61"/>
    <w:rsid w:val="00521BE9"/>
    <w:rsid w:val="00522C48"/>
    <w:rsid w:val="00535DAF"/>
    <w:rsid w:val="00535EEF"/>
    <w:rsid w:val="00545811"/>
    <w:rsid w:val="00556C47"/>
    <w:rsid w:val="00564836"/>
    <w:rsid w:val="00573467"/>
    <w:rsid w:val="00581B05"/>
    <w:rsid w:val="005C123D"/>
    <w:rsid w:val="005E37E5"/>
    <w:rsid w:val="005E6B71"/>
    <w:rsid w:val="005F445B"/>
    <w:rsid w:val="006102DB"/>
    <w:rsid w:val="00624D2F"/>
    <w:rsid w:val="0063378E"/>
    <w:rsid w:val="00635DB2"/>
    <w:rsid w:val="00643BC8"/>
    <w:rsid w:val="00646ED2"/>
    <w:rsid w:val="00677398"/>
    <w:rsid w:val="00683560"/>
    <w:rsid w:val="00693A38"/>
    <w:rsid w:val="00697172"/>
    <w:rsid w:val="006C41CA"/>
    <w:rsid w:val="00700961"/>
    <w:rsid w:val="00702776"/>
    <w:rsid w:val="0072378E"/>
    <w:rsid w:val="0074355D"/>
    <w:rsid w:val="0076452E"/>
    <w:rsid w:val="00781C58"/>
    <w:rsid w:val="00787022"/>
    <w:rsid w:val="007A793D"/>
    <w:rsid w:val="007D0388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8E7084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14D"/>
    <w:rsid w:val="00995340"/>
    <w:rsid w:val="009B328B"/>
    <w:rsid w:val="009B5554"/>
    <w:rsid w:val="009D0715"/>
    <w:rsid w:val="009E0C8B"/>
    <w:rsid w:val="009F1AF0"/>
    <w:rsid w:val="00A06D6B"/>
    <w:rsid w:val="00A16144"/>
    <w:rsid w:val="00A25ED8"/>
    <w:rsid w:val="00A32A0E"/>
    <w:rsid w:val="00A41A73"/>
    <w:rsid w:val="00AA2AFF"/>
    <w:rsid w:val="00AB1F4E"/>
    <w:rsid w:val="00AB745B"/>
    <w:rsid w:val="00AB77F2"/>
    <w:rsid w:val="00B001DA"/>
    <w:rsid w:val="00B23BBF"/>
    <w:rsid w:val="00B27F47"/>
    <w:rsid w:val="00B367A8"/>
    <w:rsid w:val="00B537E5"/>
    <w:rsid w:val="00B61BE7"/>
    <w:rsid w:val="00B72027"/>
    <w:rsid w:val="00B91277"/>
    <w:rsid w:val="00BB50F8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950"/>
    <w:rsid w:val="00D07B20"/>
    <w:rsid w:val="00D1247A"/>
    <w:rsid w:val="00D245B5"/>
    <w:rsid w:val="00D36A06"/>
    <w:rsid w:val="00D45F13"/>
    <w:rsid w:val="00D76EA8"/>
    <w:rsid w:val="00D862D5"/>
    <w:rsid w:val="00D869EE"/>
    <w:rsid w:val="00D905E7"/>
    <w:rsid w:val="00DC0219"/>
    <w:rsid w:val="00DD6619"/>
    <w:rsid w:val="00DE06F3"/>
    <w:rsid w:val="00DE7A39"/>
    <w:rsid w:val="00E108E0"/>
    <w:rsid w:val="00E1754F"/>
    <w:rsid w:val="00E24133"/>
    <w:rsid w:val="00E43342"/>
    <w:rsid w:val="00E91C5A"/>
    <w:rsid w:val="00EC63BC"/>
    <w:rsid w:val="00F050B5"/>
    <w:rsid w:val="00F22AA1"/>
    <w:rsid w:val="00F365D6"/>
    <w:rsid w:val="00F61904"/>
    <w:rsid w:val="00F8323F"/>
    <w:rsid w:val="00F93B30"/>
    <w:rsid w:val="00FB191F"/>
    <w:rsid w:val="00FB3907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BEA04-D660-4B0A-A231-7098BDE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8538-7679-49FC-A66F-58B5FA99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osb</cp:lastModifiedBy>
  <cp:revision>19</cp:revision>
  <dcterms:created xsi:type="dcterms:W3CDTF">2017-10-25T07:40:00Z</dcterms:created>
  <dcterms:modified xsi:type="dcterms:W3CDTF">2017-10-30T08:38:00Z</dcterms:modified>
</cp:coreProperties>
</file>